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771882" w14:textId="77777777" w:rsidR="003A47B3" w:rsidRPr="00E22D8C" w:rsidRDefault="003A47B3" w:rsidP="003A47B3">
      <w:pPr>
        <w:framePr w:hSpace="180" w:wrap="around" w:hAnchor="margin" w:xAlign="right" w:y="-1140"/>
        <w:jc w:val="center"/>
        <w:rPr>
          <w:rFonts w:ascii="Calibri" w:hAnsi="Calibri" w:cs="Arial"/>
          <w:sz w:val="22"/>
          <w:szCs w:val="22"/>
        </w:rPr>
      </w:pPr>
    </w:p>
    <w:p w14:paraId="2DF3DD56" w14:textId="77777777" w:rsidR="00285169" w:rsidRPr="000A601E" w:rsidRDefault="00021728" w:rsidP="0078293B">
      <w:pPr>
        <w:jc w:val="center"/>
        <w:rPr>
          <w:rFonts w:ascii="Calibri" w:hAnsi="Calibri" w:cs="Arial"/>
          <w:sz w:val="22"/>
          <w:szCs w:val="22"/>
        </w:rPr>
      </w:pPr>
      <w:r w:rsidRPr="000A601E">
        <w:rPr>
          <w:rFonts w:ascii="Calibri" w:hAnsi="Calibri" w:cs="Arial"/>
          <w:noProof/>
          <w:sz w:val="22"/>
          <w:szCs w:val="22"/>
        </w:rPr>
        <w:drawing>
          <wp:inline distT="0" distB="0" distL="0" distR="0" wp14:anchorId="293F43B6" wp14:editId="6ABE43E7">
            <wp:extent cx="1068185" cy="10681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jpg"/>
                    <pic:cNvPicPr/>
                  </pic:nvPicPr>
                  <pic:blipFill>
                    <a:blip r:embed="rId11"/>
                    <a:stretch>
                      <a:fillRect/>
                    </a:stretch>
                  </pic:blipFill>
                  <pic:spPr>
                    <a:xfrm>
                      <a:off x="0" y="0"/>
                      <a:ext cx="1068185" cy="1068185"/>
                    </a:xfrm>
                    <a:prstGeom prst="rect">
                      <a:avLst/>
                    </a:prstGeom>
                  </pic:spPr>
                </pic:pic>
              </a:graphicData>
            </a:graphic>
          </wp:inline>
        </w:drawing>
      </w:r>
    </w:p>
    <w:p w14:paraId="7F7F093A" w14:textId="77777777" w:rsidR="00285169" w:rsidRPr="000A601E" w:rsidRDefault="00285169" w:rsidP="0078293B">
      <w:pPr>
        <w:jc w:val="center"/>
        <w:rPr>
          <w:rFonts w:ascii="Calibri" w:hAnsi="Calibri" w:cs="Arial"/>
          <w:sz w:val="22"/>
          <w:szCs w:val="22"/>
        </w:rPr>
      </w:pPr>
    </w:p>
    <w:p w14:paraId="4791F6DF" w14:textId="10AA47C8" w:rsidR="00D12702" w:rsidRPr="000A601E" w:rsidRDefault="00D12702" w:rsidP="00D12702">
      <w:pPr>
        <w:jc w:val="center"/>
        <w:rPr>
          <w:rFonts w:ascii="Calibri" w:hAnsi="Calibri" w:cs="Arial"/>
          <w:b/>
          <w:sz w:val="22"/>
          <w:szCs w:val="22"/>
        </w:rPr>
      </w:pPr>
      <w:r w:rsidRPr="000A601E">
        <w:rPr>
          <w:rFonts w:ascii="Calibri" w:hAnsi="Calibri" w:cs="Arial"/>
          <w:b/>
          <w:sz w:val="22"/>
          <w:szCs w:val="22"/>
        </w:rPr>
        <w:t xml:space="preserve">Head of Academy Goalkeeping </w:t>
      </w:r>
      <w:r w:rsidRPr="000A601E">
        <w:rPr>
          <w:rFonts w:asciiTheme="minorHAnsi" w:hAnsiTheme="minorHAnsi"/>
          <w:b/>
          <w:sz w:val="22"/>
          <w:szCs w:val="22"/>
        </w:rPr>
        <w:t>(</w:t>
      </w:r>
      <w:r w:rsidR="002F2ED8">
        <w:rPr>
          <w:rFonts w:asciiTheme="minorHAnsi" w:hAnsiTheme="minorHAnsi"/>
          <w:b/>
          <w:sz w:val="22"/>
          <w:szCs w:val="22"/>
        </w:rPr>
        <w:t>Full</w:t>
      </w:r>
      <w:r w:rsidRPr="000A601E">
        <w:rPr>
          <w:rFonts w:asciiTheme="minorHAnsi" w:hAnsiTheme="minorHAnsi"/>
          <w:b/>
          <w:sz w:val="22"/>
          <w:szCs w:val="22"/>
        </w:rPr>
        <w:t xml:space="preserve"> Time)</w:t>
      </w:r>
    </w:p>
    <w:p w14:paraId="45B8AC24" w14:textId="77777777" w:rsidR="00D12702" w:rsidRPr="000A601E" w:rsidRDefault="00D12702" w:rsidP="0078293B">
      <w:pPr>
        <w:jc w:val="center"/>
        <w:rPr>
          <w:rFonts w:asciiTheme="minorHAnsi" w:hAnsiTheme="minorHAnsi" w:cs="Arial"/>
          <w:sz w:val="22"/>
          <w:szCs w:val="22"/>
        </w:rPr>
      </w:pPr>
    </w:p>
    <w:p w14:paraId="58B0C6D4" w14:textId="77777777" w:rsidR="00D12702" w:rsidRPr="000A601E" w:rsidRDefault="00D12702" w:rsidP="00D12702">
      <w:pPr>
        <w:jc w:val="both"/>
        <w:rPr>
          <w:rFonts w:asciiTheme="minorHAnsi" w:hAnsiTheme="minorHAnsi"/>
          <w:sz w:val="22"/>
          <w:szCs w:val="22"/>
        </w:rPr>
      </w:pPr>
      <w:r w:rsidRPr="000A601E">
        <w:rPr>
          <w:rFonts w:asciiTheme="minorHAnsi" w:hAnsiTheme="minorHAnsi"/>
          <w:sz w:val="22"/>
          <w:szCs w:val="22"/>
        </w:rPr>
        <w:t>Stevenage Football Club Academy is seeking to appoint a highly motivated, talented, confident and hard-working individual to join our coaching team at The Lamex Stadium. Currently in League Two and operating a Category Three Academy, S</w:t>
      </w:r>
      <w:r w:rsidR="00990B4E">
        <w:rPr>
          <w:rFonts w:asciiTheme="minorHAnsi" w:hAnsiTheme="minorHAnsi"/>
          <w:sz w:val="22"/>
          <w:szCs w:val="22"/>
        </w:rPr>
        <w:t>tevenage is an ideal club for a knowledgeable and</w:t>
      </w:r>
      <w:r w:rsidRPr="000A601E">
        <w:rPr>
          <w:rFonts w:asciiTheme="minorHAnsi" w:hAnsiTheme="minorHAnsi"/>
          <w:sz w:val="22"/>
          <w:szCs w:val="22"/>
        </w:rPr>
        <w:t xml:space="preserve"> enthusiastic coach</w:t>
      </w:r>
      <w:r w:rsidR="000A601E">
        <w:rPr>
          <w:rFonts w:asciiTheme="minorHAnsi" w:hAnsiTheme="minorHAnsi"/>
          <w:sz w:val="22"/>
          <w:szCs w:val="22"/>
        </w:rPr>
        <w:t>,</w:t>
      </w:r>
      <w:r w:rsidRPr="000A601E">
        <w:rPr>
          <w:rFonts w:asciiTheme="minorHAnsi" w:hAnsiTheme="minorHAnsi"/>
          <w:sz w:val="22"/>
          <w:szCs w:val="22"/>
        </w:rPr>
        <w:t xml:space="preserve"> who loves the game and takes great pride in </w:t>
      </w:r>
      <w:r w:rsidR="000A601E">
        <w:rPr>
          <w:rFonts w:asciiTheme="minorHAnsi" w:hAnsiTheme="minorHAnsi"/>
          <w:sz w:val="22"/>
          <w:szCs w:val="22"/>
        </w:rPr>
        <w:t>the</w:t>
      </w:r>
      <w:r w:rsidRPr="000A601E">
        <w:rPr>
          <w:rFonts w:asciiTheme="minorHAnsi" w:hAnsiTheme="minorHAnsi"/>
          <w:sz w:val="22"/>
          <w:szCs w:val="22"/>
        </w:rPr>
        <w:t xml:space="preserve"> professional development</w:t>
      </w:r>
      <w:r w:rsidR="000A601E">
        <w:rPr>
          <w:rFonts w:asciiTheme="minorHAnsi" w:hAnsiTheme="minorHAnsi"/>
          <w:sz w:val="22"/>
          <w:szCs w:val="22"/>
        </w:rPr>
        <w:t xml:space="preserve"> of young players and themselves</w:t>
      </w:r>
      <w:r w:rsidRPr="000A601E">
        <w:rPr>
          <w:rFonts w:asciiTheme="minorHAnsi" w:hAnsiTheme="minorHAnsi"/>
          <w:sz w:val="22"/>
          <w:szCs w:val="22"/>
        </w:rPr>
        <w:t>. Working within the Academy structure the successful candidate will be able to accelerate their coaching by working with a great variety of players from U7-U23 and in very close proximity to our first team.</w:t>
      </w:r>
    </w:p>
    <w:p w14:paraId="10C8A67C" w14:textId="77777777" w:rsidR="00D12702" w:rsidRPr="000A601E" w:rsidRDefault="00D12702" w:rsidP="00D12702">
      <w:pPr>
        <w:jc w:val="both"/>
        <w:rPr>
          <w:rFonts w:asciiTheme="minorHAnsi" w:hAnsiTheme="minorHAnsi"/>
          <w:sz w:val="22"/>
          <w:szCs w:val="22"/>
        </w:rPr>
      </w:pPr>
    </w:p>
    <w:p w14:paraId="7CA792FF" w14:textId="77777777" w:rsidR="00D12702" w:rsidRPr="000A601E" w:rsidRDefault="00D12702" w:rsidP="00D12702">
      <w:pPr>
        <w:jc w:val="both"/>
        <w:rPr>
          <w:rFonts w:asciiTheme="minorHAnsi" w:hAnsiTheme="minorHAnsi"/>
          <w:sz w:val="22"/>
          <w:szCs w:val="22"/>
          <w:u w:val="single"/>
        </w:rPr>
      </w:pPr>
      <w:r w:rsidRPr="000A601E">
        <w:rPr>
          <w:rFonts w:asciiTheme="minorHAnsi" w:hAnsiTheme="minorHAnsi"/>
          <w:sz w:val="22"/>
          <w:szCs w:val="22"/>
          <w:u w:val="single"/>
        </w:rPr>
        <w:t>To Apply</w:t>
      </w:r>
    </w:p>
    <w:p w14:paraId="43BF4A6E" w14:textId="77777777" w:rsidR="00D12702" w:rsidRPr="000A601E" w:rsidRDefault="00D12702" w:rsidP="00D12702">
      <w:pPr>
        <w:jc w:val="both"/>
        <w:rPr>
          <w:rFonts w:asciiTheme="minorHAnsi" w:hAnsiTheme="minorHAnsi"/>
          <w:sz w:val="22"/>
          <w:szCs w:val="22"/>
        </w:rPr>
      </w:pPr>
    </w:p>
    <w:p w14:paraId="1C97394D" w14:textId="1DA360E6" w:rsidR="00D12702" w:rsidRPr="000A601E" w:rsidRDefault="00D12702" w:rsidP="00D12702">
      <w:pPr>
        <w:jc w:val="both"/>
        <w:rPr>
          <w:rFonts w:asciiTheme="minorHAnsi" w:hAnsiTheme="minorHAnsi"/>
          <w:sz w:val="22"/>
          <w:szCs w:val="22"/>
        </w:rPr>
      </w:pPr>
      <w:r w:rsidRPr="000A601E">
        <w:rPr>
          <w:rFonts w:asciiTheme="minorHAnsi" w:hAnsiTheme="minorHAnsi"/>
          <w:sz w:val="22"/>
          <w:szCs w:val="22"/>
        </w:rPr>
        <w:t xml:space="preserve">To </w:t>
      </w:r>
      <w:r w:rsidR="006B3BA1">
        <w:rPr>
          <w:rFonts w:asciiTheme="minorHAnsi" w:hAnsiTheme="minorHAnsi"/>
          <w:sz w:val="22"/>
          <w:szCs w:val="22"/>
        </w:rPr>
        <w:t>apply</w:t>
      </w:r>
      <w:r w:rsidRPr="000A601E">
        <w:rPr>
          <w:rFonts w:asciiTheme="minorHAnsi" w:hAnsiTheme="minorHAnsi"/>
          <w:sz w:val="22"/>
          <w:szCs w:val="22"/>
        </w:rPr>
        <w:t xml:space="preserve"> for the role, please complete an Application Form and submit your </w:t>
      </w:r>
      <w:r w:rsidR="006B3BA1">
        <w:rPr>
          <w:rFonts w:asciiTheme="minorHAnsi" w:hAnsiTheme="minorHAnsi"/>
          <w:sz w:val="22"/>
          <w:szCs w:val="22"/>
        </w:rPr>
        <w:t>CV</w:t>
      </w:r>
      <w:r w:rsidRPr="000A601E">
        <w:rPr>
          <w:rFonts w:asciiTheme="minorHAnsi" w:hAnsiTheme="minorHAnsi"/>
          <w:sz w:val="22"/>
          <w:szCs w:val="22"/>
        </w:rPr>
        <w:t xml:space="preserve"> to </w:t>
      </w:r>
      <w:r w:rsidR="002F2ED8">
        <w:rPr>
          <w:rFonts w:asciiTheme="minorHAnsi" w:hAnsiTheme="minorHAnsi"/>
          <w:sz w:val="22"/>
          <w:szCs w:val="22"/>
        </w:rPr>
        <w:t xml:space="preserve">Jorden Gibson </w:t>
      </w:r>
      <w:r w:rsidRPr="000A601E">
        <w:rPr>
          <w:rFonts w:asciiTheme="minorHAnsi" w:hAnsiTheme="minorHAnsi"/>
          <w:sz w:val="22"/>
          <w:szCs w:val="22"/>
        </w:rPr>
        <w:t xml:space="preserve">at </w:t>
      </w:r>
      <w:hyperlink r:id="rId12" w:history="1">
        <w:r w:rsidR="002F2ED8" w:rsidRPr="00043205">
          <w:rPr>
            <w:rStyle w:val="Hyperlink"/>
            <w:rFonts w:asciiTheme="minorHAnsi" w:hAnsiTheme="minorHAnsi"/>
            <w:sz w:val="22"/>
            <w:szCs w:val="22"/>
          </w:rPr>
          <w:t>jordeng@stevenagefc.com</w:t>
        </w:r>
      </w:hyperlink>
      <w:r w:rsidRPr="000A601E">
        <w:rPr>
          <w:rFonts w:asciiTheme="minorHAnsi" w:hAnsiTheme="minorHAnsi"/>
          <w:sz w:val="22"/>
          <w:szCs w:val="22"/>
        </w:rPr>
        <w:t>. T</w:t>
      </w:r>
      <w:r w:rsidR="00095D07">
        <w:rPr>
          <w:rFonts w:asciiTheme="minorHAnsi" w:hAnsiTheme="minorHAnsi"/>
          <w:sz w:val="22"/>
          <w:szCs w:val="22"/>
        </w:rPr>
        <w:t xml:space="preserve">he deadline for </w:t>
      </w:r>
      <w:r w:rsidR="00095D07" w:rsidRPr="001D565C">
        <w:rPr>
          <w:rFonts w:asciiTheme="minorHAnsi" w:hAnsiTheme="minorHAnsi"/>
          <w:sz w:val="22"/>
          <w:szCs w:val="22"/>
        </w:rPr>
        <w:t xml:space="preserve">applications is </w:t>
      </w:r>
      <w:r w:rsidR="00D02054" w:rsidRPr="001D565C">
        <w:rPr>
          <w:rFonts w:asciiTheme="minorHAnsi" w:hAnsiTheme="minorHAnsi"/>
          <w:sz w:val="22"/>
          <w:szCs w:val="22"/>
        </w:rPr>
        <w:t xml:space="preserve">Friday </w:t>
      </w:r>
      <w:r w:rsidR="008253C3">
        <w:rPr>
          <w:rFonts w:asciiTheme="minorHAnsi" w:hAnsiTheme="minorHAnsi"/>
          <w:sz w:val="22"/>
          <w:szCs w:val="22"/>
        </w:rPr>
        <w:t>8</w:t>
      </w:r>
      <w:r w:rsidR="008253C3" w:rsidRPr="008253C3">
        <w:rPr>
          <w:rFonts w:asciiTheme="minorHAnsi" w:hAnsiTheme="minorHAnsi"/>
          <w:sz w:val="22"/>
          <w:szCs w:val="22"/>
          <w:vertAlign w:val="superscript"/>
        </w:rPr>
        <w:t>th</w:t>
      </w:r>
      <w:r w:rsidR="008253C3">
        <w:rPr>
          <w:rFonts w:asciiTheme="minorHAnsi" w:hAnsiTheme="minorHAnsi"/>
          <w:sz w:val="22"/>
          <w:szCs w:val="22"/>
        </w:rPr>
        <w:t xml:space="preserve"> July 2022</w:t>
      </w:r>
      <w:r w:rsidR="009B71CF">
        <w:rPr>
          <w:rFonts w:asciiTheme="minorHAnsi" w:hAnsiTheme="minorHAnsi"/>
          <w:sz w:val="22"/>
          <w:szCs w:val="22"/>
        </w:rPr>
        <w:t xml:space="preserve"> 17:00</w:t>
      </w:r>
    </w:p>
    <w:p w14:paraId="707E028E" w14:textId="77777777" w:rsidR="00D12702" w:rsidRPr="000A601E" w:rsidRDefault="00D12702" w:rsidP="00D12702">
      <w:pPr>
        <w:jc w:val="both"/>
        <w:rPr>
          <w:rFonts w:asciiTheme="minorHAnsi" w:eastAsia="Calibri" w:hAnsiTheme="minorHAnsi" w:cs="EFL-Bold"/>
          <w:bCs/>
          <w:sz w:val="22"/>
          <w:szCs w:val="22"/>
          <w:u w:val="single"/>
          <w:lang w:eastAsia="en-US"/>
        </w:rPr>
      </w:pPr>
    </w:p>
    <w:p w14:paraId="2D34FBA5" w14:textId="77777777" w:rsidR="00D12702" w:rsidRPr="000A601E" w:rsidRDefault="00D12702" w:rsidP="00D12702">
      <w:pPr>
        <w:autoSpaceDE w:val="0"/>
        <w:autoSpaceDN w:val="0"/>
        <w:adjustRightInd w:val="0"/>
        <w:rPr>
          <w:rFonts w:asciiTheme="minorHAnsi" w:eastAsia="Calibri" w:hAnsiTheme="minorHAnsi" w:cs="EFL-Bold"/>
          <w:bCs/>
          <w:sz w:val="22"/>
          <w:szCs w:val="22"/>
          <w:u w:val="single"/>
          <w:lang w:eastAsia="en-US"/>
        </w:rPr>
      </w:pPr>
      <w:r w:rsidRPr="000A601E">
        <w:rPr>
          <w:rFonts w:asciiTheme="minorHAnsi" w:eastAsia="Calibri" w:hAnsiTheme="minorHAnsi" w:cs="EFL-Bold"/>
          <w:bCs/>
          <w:sz w:val="22"/>
          <w:szCs w:val="22"/>
          <w:u w:val="single"/>
          <w:lang w:eastAsia="en-US"/>
        </w:rPr>
        <w:t>Safeguarding Statement</w:t>
      </w:r>
    </w:p>
    <w:p w14:paraId="64A6BEBB" w14:textId="77777777" w:rsidR="00D12702" w:rsidRPr="000A601E" w:rsidRDefault="00D12702" w:rsidP="00D12702">
      <w:pPr>
        <w:autoSpaceDE w:val="0"/>
        <w:autoSpaceDN w:val="0"/>
        <w:adjustRightInd w:val="0"/>
        <w:rPr>
          <w:rFonts w:asciiTheme="minorHAnsi" w:eastAsia="Calibri" w:hAnsiTheme="minorHAnsi" w:cs="EFL-Light"/>
          <w:sz w:val="22"/>
          <w:szCs w:val="22"/>
          <w:lang w:eastAsia="en-US"/>
        </w:rPr>
      </w:pPr>
    </w:p>
    <w:p w14:paraId="6BF00B4F" w14:textId="77777777" w:rsidR="00D12702" w:rsidRPr="000A601E" w:rsidRDefault="00D12702" w:rsidP="00D12702">
      <w:pPr>
        <w:autoSpaceDE w:val="0"/>
        <w:autoSpaceDN w:val="0"/>
        <w:adjustRightInd w:val="0"/>
        <w:rPr>
          <w:rFonts w:asciiTheme="minorHAnsi" w:eastAsia="Calibri" w:hAnsiTheme="minorHAnsi" w:cs="EFL-Light"/>
          <w:sz w:val="22"/>
          <w:szCs w:val="22"/>
          <w:lang w:eastAsia="en-US"/>
        </w:rPr>
      </w:pPr>
      <w:r w:rsidRPr="000A601E">
        <w:rPr>
          <w:rFonts w:asciiTheme="minorHAnsi" w:eastAsia="Calibri" w:hAnsiTheme="minorHAnsi" w:cs="EFL-Light"/>
          <w:sz w:val="22"/>
          <w:szCs w:val="22"/>
          <w:lang w:eastAsia="en-US"/>
        </w:rPr>
        <w:t>Stevenage Football Club is committed to safeguarding the welfare of children and young people and expects all staff and volunteers to endorse this commitment.</w:t>
      </w:r>
    </w:p>
    <w:p w14:paraId="72EECDCE" w14:textId="77777777" w:rsidR="00D12702" w:rsidRPr="000A601E" w:rsidRDefault="00D12702" w:rsidP="00D12702">
      <w:pPr>
        <w:autoSpaceDE w:val="0"/>
        <w:autoSpaceDN w:val="0"/>
        <w:adjustRightInd w:val="0"/>
        <w:rPr>
          <w:rFonts w:asciiTheme="minorHAnsi" w:eastAsia="Calibri" w:hAnsiTheme="minorHAnsi" w:cs="EFL-Light"/>
          <w:sz w:val="22"/>
          <w:szCs w:val="22"/>
          <w:lang w:eastAsia="en-US"/>
        </w:rPr>
      </w:pPr>
    </w:p>
    <w:p w14:paraId="4E5A5EA2" w14:textId="77777777" w:rsidR="00D12702" w:rsidRPr="000A601E" w:rsidRDefault="00D12702" w:rsidP="0058573B">
      <w:pPr>
        <w:autoSpaceDE w:val="0"/>
        <w:autoSpaceDN w:val="0"/>
        <w:adjustRightInd w:val="0"/>
        <w:jc w:val="both"/>
        <w:rPr>
          <w:rFonts w:asciiTheme="minorHAnsi" w:eastAsia="Calibri" w:hAnsiTheme="minorHAnsi" w:cs="EFL-Light"/>
          <w:sz w:val="22"/>
          <w:szCs w:val="22"/>
          <w:lang w:eastAsia="en-US"/>
        </w:rPr>
      </w:pPr>
      <w:r w:rsidRPr="000A601E">
        <w:rPr>
          <w:rFonts w:asciiTheme="minorHAnsi" w:eastAsia="Calibri" w:hAnsiTheme="minorHAnsi" w:cs="EFL-Light"/>
          <w:sz w:val="22"/>
          <w:szCs w:val="22"/>
          <w:lang w:eastAsia="en-US"/>
        </w:rPr>
        <w:t xml:space="preserve">This post requires Enhanced Criminal Records Checks and may include checks against the Barred Lists, as such it is exempt from Rehabilitation of Offenders Act (1974). </w:t>
      </w:r>
      <w:proofErr w:type="gramStart"/>
      <w:r w:rsidRPr="000A601E">
        <w:rPr>
          <w:rFonts w:asciiTheme="minorHAnsi" w:eastAsia="Calibri" w:hAnsiTheme="minorHAnsi" w:cs="EFL-Light"/>
          <w:sz w:val="22"/>
          <w:szCs w:val="22"/>
          <w:lang w:eastAsia="en-US"/>
        </w:rPr>
        <w:t>Therefore</w:t>
      </w:r>
      <w:proofErr w:type="gramEnd"/>
      <w:r w:rsidRPr="000A601E">
        <w:rPr>
          <w:rFonts w:asciiTheme="minorHAnsi" w:eastAsia="Calibri" w:hAnsiTheme="minorHAnsi" w:cs="EFL-Light"/>
          <w:sz w:val="22"/>
          <w:szCs w:val="22"/>
          <w:lang w:eastAsia="en-US"/>
        </w:rPr>
        <w:t xml:space="preserve"> all convictions including spent convictions that have not been subject to filtering by the DBS should be declared”.</w:t>
      </w:r>
    </w:p>
    <w:p w14:paraId="7BED3DFF" w14:textId="77777777" w:rsidR="00D12702" w:rsidRPr="000A601E" w:rsidRDefault="00D12702" w:rsidP="00D12702">
      <w:pPr>
        <w:autoSpaceDE w:val="0"/>
        <w:autoSpaceDN w:val="0"/>
        <w:adjustRightInd w:val="0"/>
        <w:rPr>
          <w:rFonts w:asciiTheme="minorHAnsi" w:eastAsia="Calibri" w:hAnsiTheme="minorHAnsi" w:cs="EFL-Light"/>
          <w:sz w:val="22"/>
          <w:szCs w:val="22"/>
          <w:lang w:eastAsia="en-US"/>
        </w:rPr>
      </w:pPr>
    </w:p>
    <w:p w14:paraId="577054F9" w14:textId="77777777" w:rsidR="00D12702" w:rsidRPr="000A601E" w:rsidRDefault="00D12702" w:rsidP="00D12702">
      <w:pPr>
        <w:autoSpaceDE w:val="0"/>
        <w:autoSpaceDN w:val="0"/>
        <w:adjustRightInd w:val="0"/>
        <w:rPr>
          <w:rFonts w:asciiTheme="minorHAnsi" w:hAnsiTheme="minorHAnsi" w:cs="Arial"/>
          <w:sz w:val="22"/>
          <w:szCs w:val="22"/>
        </w:rPr>
      </w:pPr>
      <w:r w:rsidRPr="000A601E">
        <w:rPr>
          <w:rFonts w:asciiTheme="minorHAnsi" w:eastAsia="Calibri" w:hAnsiTheme="minorHAnsi" w:cs="EFL-Light"/>
          <w:sz w:val="22"/>
          <w:szCs w:val="22"/>
          <w:lang w:eastAsia="en-US"/>
        </w:rPr>
        <w:t>Relevant information and / or documents will be distributed as part of the recruitment process.</w:t>
      </w:r>
    </w:p>
    <w:p w14:paraId="0B78BFAF" w14:textId="77777777" w:rsidR="00D12702" w:rsidRPr="000A601E" w:rsidRDefault="00D12702" w:rsidP="00D12702">
      <w:pPr>
        <w:jc w:val="both"/>
        <w:rPr>
          <w:rFonts w:asciiTheme="minorHAnsi" w:hAnsiTheme="minorHAnsi" w:cs="Arial"/>
          <w:sz w:val="22"/>
          <w:szCs w:val="22"/>
        </w:rPr>
      </w:pPr>
    </w:p>
    <w:p w14:paraId="325E4D47" w14:textId="77777777" w:rsidR="00D12702" w:rsidRPr="000A601E" w:rsidRDefault="00D12702" w:rsidP="00D12702">
      <w:pPr>
        <w:autoSpaceDE w:val="0"/>
        <w:autoSpaceDN w:val="0"/>
        <w:adjustRightInd w:val="0"/>
        <w:rPr>
          <w:rFonts w:asciiTheme="minorHAnsi" w:eastAsia="Calibri" w:hAnsiTheme="minorHAnsi" w:cs="EFL-Bold"/>
          <w:bCs/>
          <w:sz w:val="22"/>
          <w:szCs w:val="22"/>
          <w:lang w:eastAsia="en-US"/>
        </w:rPr>
      </w:pPr>
      <w:r w:rsidRPr="000A601E">
        <w:rPr>
          <w:rFonts w:asciiTheme="minorHAnsi" w:eastAsia="Calibri" w:hAnsiTheme="minorHAnsi" w:cs="EFL-Bold"/>
          <w:bCs/>
          <w:sz w:val="22"/>
          <w:szCs w:val="22"/>
          <w:u w:val="single"/>
          <w:lang w:eastAsia="en-US"/>
        </w:rPr>
        <w:t>BAME Declaration</w:t>
      </w:r>
    </w:p>
    <w:p w14:paraId="66C7792D" w14:textId="77777777" w:rsidR="00D12702" w:rsidRPr="000A601E" w:rsidRDefault="00D12702" w:rsidP="00D12702">
      <w:pPr>
        <w:autoSpaceDE w:val="0"/>
        <w:autoSpaceDN w:val="0"/>
        <w:adjustRightInd w:val="0"/>
        <w:rPr>
          <w:rFonts w:asciiTheme="minorHAnsi" w:eastAsia="Calibri" w:hAnsiTheme="minorHAnsi" w:cs="EFL-Bold"/>
          <w:bCs/>
          <w:sz w:val="22"/>
          <w:szCs w:val="22"/>
          <w:lang w:eastAsia="en-US"/>
        </w:rPr>
      </w:pPr>
    </w:p>
    <w:p w14:paraId="0D80B221" w14:textId="77777777" w:rsidR="00D12702" w:rsidRPr="000A601E" w:rsidRDefault="00D12702" w:rsidP="0058573B">
      <w:pPr>
        <w:autoSpaceDE w:val="0"/>
        <w:autoSpaceDN w:val="0"/>
        <w:adjustRightInd w:val="0"/>
        <w:jc w:val="both"/>
        <w:rPr>
          <w:rFonts w:asciiTheme="minorHAnsi" w:eastAsia="Calibri" w:hAnsiTheme="minorHAnsi" w:cs="EFL-Regular"/>
          <w:sz w:val="22"/>
          <w:szCs w:val="22"/>
          <w:lang w:eastAsia="en-US"/>
        </w:rPr>
      </w:pPr>
      <w:r w:rsidRPr="000A601E">
        <w:rPr>
          <w:rFonts w:asciiTheme="minorHAnsi" w:eastAsia="Calibri" w:hAnsiTheme="minorHAnsi" w:cs="EFL-Regular"/>
          <w:sz w:val="22"/>
          <w:szCs w:val="22"/>
          <w:lang w:eastAsia="en-US"/>
        </w:rPr>
        <w:t>The E</w:t>
      </w:r>
      <w:r w:rsidR="000A601E">
        <w:rPr>
          <w:rFonts w:asciiTheme="minorHAnsi" w:eastAsia="Calibri" w:hAnsiTheme="minorHAnsi" w:cs="EFL-Regular"/>
          <w:sz w:val="22"/>
          <w:szCs w:val="22"/>
          <w:lang w:eastAsia="en-US"/>
        </w:rPr>
        <w:t xml:space="preserve">nglish </w:t>
      </w:r>
      <w:r w:rsidRPr="000A601E">
        <w:rPr>
          <w:rFonts w:asciiTheme="minorHAnsi" w:eastAsia="Calibri" w:hAnsiTheme="minorHAnsi" w:cs="EFL-Regular"/>
          <w:sz w:val="22"/>
          <w:szCs w:val="22"/>
          <w:lang w:eastAsia="en-US"/>
        </w:rPr>
        <w:t>F</w:t>
      </w:r>
      <w:r w:rsidR="000A601E">
        <w:rPr>
          <w:rFonts w:asciiTheme="minorHAnsi" w:eastAsia="Calibri" w:hAnsiTheme="minorHAnsi" w:cs="EFL-Regular"/>
          <w:sz w:val="22"/>
          <w:szCs w:val="22"/>
          <w:lang w:eastAsia="en-US"/>
        </w:rPr>
        <w:t xml:space="preserve">ootball </w:t>
      </w:r>
      <w:r w:rsidRPr="000A601E">
        <w:rPr>
          <w:rFonts w:asciiTheme="minorHAnsi" w:eastAsia="Calibri" w:hAnsiTheme="minorHAnsi" w:cs="EFL-Regular"/>
          <w:sz w:val="22"/>
          <w:szCs w:val="22"/>
          <w:lang w:eastAsia="en-US"/>
        </w:rPr>
        <w:t>L</w:t>
      </w:r>
      <w:r w:rsidR="000A601E">
        <w:rPr>
          <w:rFonts w:asciiTheme="minorHAnsi" w:eastAsia="Calibri" w:hAnsiTheme="minorHAnsi" w:cs="EFL-Regular"/>
          <w:sz w:val="22"/>
          <w:szCs w:val="22"/>
          <w:lang w:eastAsia="en-US"/>
        </w:rPr>
        <w:t>eague</w:t>
      </w:r>
      <w:r w:rsidRPr="000A601E">
        <w:rPr>
          <w:rFonts w:asciiTheme="minorHAnsi" w:eastAsia="Calibri" w:hAnsiTheme="minorHAnsi" w:cs="EFL-Regular"/>
          <w:sz w:val="22"/>
          <w:szCs w:val="22"/>
          <w:lang w:eastAsia="en-US"/>
        </w:rPr>
        <w:t xml:space="preserve"> has introduced positive action measures aimed at tackling the under-representation of coaches and managers from Black, Asian and Minority Ethic (BAME) backgrounds. New regulations require clubs to shortlist at least one suitably qualified BAME candidate (where an application has been received) for all roles in Academy</w:t>
      </w:r>
      <w:r w:rsidR="000A601E">
        <w:rPr>
          <w:rFonts w:asciiTheme="minorHAnsi" w:eastAsia="Calibri" w:hAnsiTheme="minorHAnsi" w:cs="EFL-Regular"/>
          <w:sz w:val="22"/>
          <w:szCs w:val="22"/>
          <w:lang w:eastAsia="en-US"/>
        </w:rPr>
        <w:t xml:space="preserve"> </w:t>
      </w:r>
      <w:r w:rsidRPr="000A601E">
        <w:rPr>
          <w:rFonts w:asciiTheme="minorHAnsi" w:eastAsia="Calibri" w:hAnsiTheme="minorHAnsi" w:cs="EFL-Regular"/>
          <w:sz w:val="22"/>
          <w:szCs w:val="22"/>
          <w:lang w:eastAsia="en-US"/>
        </w:rPr>
        <w:t>football that require a UEFA A or UEFA B Licence.</w:t>
      </w:r>
    </w:p>
    <w:p w14:paraId="1D3E5C5B" w14:textId="77777777" w:rsidR="00D12702" w:rsidRPr="000A601E" w:rsidRDefault="00D12702" w:rsidP="00D12702">
      <w:pPr>
        <w:autoSpaceDE w:val="0"/>
        <w:autoSpaceDN w:val="0"/>
        <w:adjustRightInd w:val="0"/>
        <w:rPr>
          <w:rFonts w:asciiTheme="minorHAnsi" w:eastAsia="Calibri" w:hAnsiTheme="minorHAnsi" w:cs="EFL-Regular"/>
          <w:sz w:val="22"/>
          <w:szCs w:val="22"/>
          <w:lang w:eastAsia="en-US"/>
        </w:rPr>
      </w:pPr>
    </w:p>
    <w:p w14:paraId="7C69C3A8" w14:textId="77777777" w:rsidR="00D12702" w:rsidRPr="000A601E" w:rsidRDefault="000A601E" w:rsidP="00D12702">
      <w:pPr>
        <w:autoSpaceDE w:val="0"/>
        <w:autoSpaceDN w:val="0"/>
        <w:adjustRightInd w:val="0"/>
        <w:rPr>
          <w:rFonts w:asciiTheme="minorHAnsi" w:eastAsia="Calibri" w:hAnsiTheme="minorHAnsi" w:cs="EFL-Bold"/>
          <w:bCs/>
          <w:sz w:val="22"/>
          <w:szCs w:val="22"/>
          <w:lang w:eastAsia="en-US"/>
        </w:rPr>
      </w:pPr>
      <w:r w:rsidRPr="000A601E">
        <w:rPr>
          <w:rFonts w:asciiTheme="minorHAnsi" w:eastAsia="Calibri" w:hAnsiTheme="minorHAnsi" w:cs="EFL-Regular"/>
          <w:sz w:val="22"/>
          <w:szCs w:val="22"/>
          <w:lang w:eastAsia="en-US"/>
        </w:rPr>
        <w:t xml:space="preserve">As part of the application process, you will </w:t>
      </w:r>
      <w:r>
        <w:rPr>
          <w:rFonts w:asciiTheme="minorHAnsi" w:eastAsia="Calibri" w:hAnsiTheme="minorHAnsi" w:cs="EFL-Regular"/>
          <w:sz w:val="22"/>
          <w:szCs w:val="22"/>
          <w:lang w:eastAsia="en-US"/>
        </w:rPr>
        <w:t xml:space="preserve">therefore </w:t>
      </w:r>
      <w:r w:rsidRPr="000A601E">
        <w:rPr>
          <w:rFonts w:asciiTheme="minorHAnsi" w:eastAsia="Calibri" w:hAnsiTheme="minorHAnsi" w:cs="EFL-Regular"/>
          <w:sz w:val="22"/>
          <w:szCs w:val="22"/>
          <w:lang w:eastAsia="en-US"/>
        </w:rPr>
        <w:t>be asked to declare your ethnicity.</w:t>
      </w:r>
    </w:p>
    <w:p w14:paraId="0083F181" w14:textId="77777777" w:rsidR="00D12702" w:rsidRPr="000A601E" w:rsidRDefault="00D12702" w:rsidP="00D12702">
      <w:pPr>
        <w:autoSpaceDE w:val="0"/>
        <w:autoSpaceDN w:val="0"/>
        <w:adjustRightInd w:val="0"/>
        <w:rPr>
          <w:rFonts w:asciiTheme="minorHAnsi" w:eastAsia="Calibri" w:hAnsiTheme="minorHAnsi" w:cs="EFL-Bold"/>
          <w:bCs/>
          <w:sz w:val="22"/>
          <w:szCs w:val="22"/>
          <w:u w:val="single"/>
          <w:lang w:eastAsia="en-US"/>
        </w:rPr>
      </w:pPr>
    </w:p>
    <w:p w14:paraId="60D4A3E0" w14:textId="77777777" w:rsidR="00D12702" w:rsidRPr="000A601E" w:rsidRDefault="00D12702" w:rsidP="00D12702">
      <w:pPr>
        <w:autoSpaceDE w:val="0"/>
        <w:autoSpaceDN w:val="0"/>
        <w:adjustRightInd w:val="0"/>
        <w:rPr>
          <w:rFonts w:asciiTheme="minorHAnsi" w:eastAsia="Calibri" w:hAnsiTheme="minorHAnsi" w:cs="EFL-Bold"/>
          <w:bCs/>
          <w:sz w:val="22"/>
          <w:szCs w:val="22"/>
          <w:u w:val="single"/>
          <w:lang w:eastAsia="en-US"/>
        </w:rPr>
      </w:pPr>
      <w:r w:rsidRPr="000A601E">
        <w:rPr>
          <w:rFonts w:asciiTheme="minorHAnsi" w:eastAsia="Calibri" w:hAnsiTheme="minorHAnsi" w:cs="EFL-Bold"/>
          <w:bCs/>
          <w:sz w:val="22"/>
          <w:szCs w:val="22"/>
          <w:u w:val="single"/>
          <w:lang w:eastAsia="en-US"/>
        </w:rPr>
        <w:t>General Information</w:t>
      </w:r>
    </w:p>
    <w:p w14:paraId="589FA330" w14:textId="77777777" w:rsidR="00D12702" w:rsidRPr="000A601E" w:rsidRDefault="00D12702" w:rsidP="00D12702">
      <w:pPr>
        <w:autoSpaceDE w:val="0"/>
        <w:autoSpaceDN w:val="0"/>
        <w:adjustRightInd w:val="0"/>
        <w:rPr>
          <w:rFonts w:asciiTheme="minorHAnsi" w:eastAsia="Calibri" w:hAnsiTheme="minorHAnsi" w:cs="EFL-Light"/>
          <w:sz w:val="22"/>
          <w:szCs w:val="22"/>
          <w:lang w:eastAsia="en-US"/>
        </w:rPr>
      </w:pPr>
    </w:p>
    <w:p w14:paraId="7F44536E" w14:textId="77777777" w:rsidR="00D12702" w:rsidRPr="000A601E" w:rsidRDefault="00D12702" w:rsidP="0058573B">
      <w:pPr>
        <w:autoSpaceDE w:val="0"/>
        <w:autoSpaceDN w:val="0"/>
        <w:adjustRightInd w:val="0"/>
        <w:jc w:val="both"/>
        <w:rPr>
          <w:rFonts w:asciiTheme="minorHAnsi" w:hAnsiTheme="minorHAnsi" w:cs="Arial"/>
          <w:b/>
          <w:sz w:val="22"/>
          <w:szCs w:val="22"/>
        </w:rPr>
      </w:pPr>
      <w:r w:rsidRPr="000A601E">
        <w:rPr>
          <w:rFonts w:asciiTheme="minorHAnsi" w:eastAsia="Calibri" w:hAnsiTheme="minorHAnsi" w:cs="EFL-Light"/>
          <w:sz w:val="22"/>
          <w:szCs w:val="22"/>
          <w:lang w:eastAsia="en-US"/>
        </w:rPr>
        <w:t>The employee must at all time carry out their duties with due regard to Stevenage Football Club policies and procedures. The employee must ensure a positive commitment towards equality and diversity by treating others fairly and not committing any form of direct or indirect discrimination, victimisation or harassment of any description and to promote positive working relationships between all internal and external stakeholders.</w:t>
      </w:r>
    </w:p>
    <w:p w14:paraId="7B41B1D9" w14:textId="77777777" w:rsidR="00D12702" w:rsidRPr="00D12702" w:rsidRDefault="00D12702" w:rsidP="00D12702">
      <w:pPr>
        <w:rPr>
          <w:rFonts w:asciiTheme="minorHAnsi" w:hAnsiTheme="minorHAnsi" w:cs="Arial"/>
          <w:b/>
          <w:sz w:val="22"/>
          <w:szCs w:val="22"/>
        </w:rPr>
      </w:pPr>
      <w:r w:rsidRPr="00D12702">
        <w:rPr>
          <w:rFonts w:asciiTheme="minorHAnsi" w:hAnsiTheme="minorHAnsi" w:cs="Arial"/>
          <w:b/>
          <w:sz w:val="22"/>
          <w:szCs w:val="22"/>
        </w:rPr>
        <w:br w:type="page"/>
      </w:r>
    </w:p>
    <w:p w14:paraId="2250BAA9" w14:textId="77777777" w:rsidR="00D12702" w:rsidRDefault="00D12702" w:rsidP="0078293B">
      <w:pPr>
        <w:jc w:val="center"/>
        <w:rPr>
          <w:rFonts w:ascii="Calibri" w:hAnsi="Calibri" w:cs="Arial"/>
          <w:b/>
          <w:sz w:val="22"/>
          <w:szCs w:val="22"/>
        </w:rPr>
      </w:pPr>
      <w:r w:rsidRPr="00E22D8C">
        <w:rPr>
          <w:rFonts w:ascii="Calibri" w:hAnsi="Calibri" w:cs="Arial"/>
          <w:noProof/>
          <w:sz w:val="22"/>
          <w:szCs w:val="22"/>
        </w:rPr>
        <w:lastRenderedPageBreak/>
        <w:drawing>
          <wp:inline distT="0" distB="0" distL="0" distR="0" wp14:anchorId="7FA43C24" wp14:editId="7076FBD4">
            <wp:extent cx="1068185" cy="10681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jpg"/>
                    <pic:cNvPicPr/>
                  </pic:nvPicPr>
                  <pic:blipFill>
                    <a:blip r:embed="rId11"/>
                    <a:stretch>
                      <a:fillRect/>
                    </a:stretch>
                  </pic:blipFill>
                  <pic:spPr>
                    <a:xfrm>
                      <a:off x="0" y="0"/>
                      <a:ext cx="1068185" cy="1068185"/>
                    </a:xfrm>
                    <a:prstGeom prst="rect">
                      <a:avLst/>
                    </a:prstGeom>
                  </pic:spPr>
                </pic:pic>
              </a:graphicData>
            </a:graphic>
          </wp:inline>
        </w:drawing>
      </w:r>
    </w:p>
    <w:p w14:paraId="0E159D5F" w14:textId="77777777" w:rsidR="00D12702" w:rsidRDefault="00D12702" w:rsidP="0078293B">
      <w:pPr>
        <w:jc w:val="center"/>
        <w:rPr>
          <w:rFonts w:ascii="Calibri" w:hAnsi="Calibri" w:cs="Arial"/>
          <w:b/>
          <w:sz w:val="22"/>
          <w:szCs w:val="22"/>
        </w:rPr>
      </w:pPr>
    </w:p>
    <w:p w14:paraId="6E42ECEC" w14:textId="2045D673" w:rsidR="00BA2FCB" w:rsidRPr="00A70DAE" w:rsidRDefault="00A70DAE" w:rsidP="0078293B">
      <w:pPr>
        <w:jc w:val="center"/>
        <w:rPr>
          <w:rFonts w:ascii="Calibri" w:hAnsi="Calibri" w:cs="Arial"/>
          <w:b/>
          <w:sz w:val="22"/>
          <w:szCs w:val="22"/>
        </w:rPr>
      </w:pPr>
      <w:r>
        <w:rPr>
          <w:rFonts w:ascii="Calibri" w:hAnsi="Calibri" w:cs="Arial"/>
          <w:b/>
          <w:sz w:val="22"/>
          <w:szCs w:val="22"/>
        </w:rPr>
        <w:t xml:space="preserve">Head of Academy Goalkeeping </w:t>
      </w:r>
      <w:r w:rsidRPr="00A70DAE">
        <w:rPr>
          <w:rFonts w:asciiTheme="minorHAnsi" w:hAnsiTheme="minorHAnsi"/>
          <w:b/>
          <w:sz w:val="22"/>
          <w:szCs w:val="22"/>
        </w:rPr>
        <w:t>(</w:t>
      </w:r>
      <w:r w:rsidR="002F2ED8">
        <w:rPr>
          <w:rFonts w:asciiTheme="minorHAnsi" w:hAnsiTheme="minorHAnsi"/>
          <w:b/>
          <w:sz w:val="22"/>
          <w:szCs w:val="22"/>
        </w:rPr>
        <w:t>Full</w:t>
      </w:r>
      <w:r w:rsidRPr="00A70DAE">
        <w:rPr>
          <w:rFonts w:asciiTheme="minorHAnsi" w:hAnsiTheme="minorHAnsi"/>
          <w:b/>
          <w:sz w:val="22"/>
          <w:szCs w:val="22"/>
        </w:rPr>
        <w:t xml:space="preserve"> Time)</w:t>
      </w:r>
    </w:p>
    <w:p w14:paraId="18880868" w14:textId="77777777" w:rsidR="00A157CA" w:rsidRPr="00E22D8C" w:rsidRDefault="00A157CA" w:rsidP="0078293B">
      <w:pPr>
        <w:jc w:val="center"/>
        <w:rPr>
          <w:rFonts w:ascii="Calibri" w:hAnsi="Calibri" w:cs="Arial"/>
          <w:sz w:val="22"/>
          <w:szCs w:val="22"/>
        </w:rPr>
      </w:pPr>
    </w:p>
    <w:p w14:paraId="35B73C33" w14:textId="77777777" w:rsidR="00A157CA" w:rsidRPr="00E22D8C" w:rsidRDefault="00A157CA" w:rsidP="00A157CA">
      <w:pPr>
        <w:jc w:val="center"/>
        <w:rPr>
          <w:rFonts w:ascii="Calibri" w:hAnsi="Calibri" w:cs="Arial"/>
          <w:b/>
          <w:sz w:val="22"/>
          <w:szCs w:val="22"/>
        </w:rPr>
      </w:pPr>
      <w:r w:rsidRPr="00E22D8C">
        <w:rPr>
          <w:rFonts w:ascii="Calibri" w:hAnsi="Calibri" w:cs="Arial"/>
          <w:b/>
          <w:sz w:val="22"/>
          <w:szCs w:val="22"/>
        </w:rPr>
        <w:t>Job Description</w:t>
      </w:r>
    </w:p>
    <w:p w14:paraId="518D2FC4" w14:textId="77777777" w:rsidR="0078293B" w:rsidRPr="00E22D8C" w:rsidRDefault="0078293B" w:rsidP="0078293B">
      <w:pPr>
        <w:jc w:val="cente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23"/>
        <w:gridCol w:w="6993"/>
      </w:tblGrid>
      <w:tr w:rsidR="00E22D8C" w:rsidRPr="00E22D8C" w14:paraId="70AFE774" w14:textId="77777777" w:rsidTr="00A807B2">
        <w:tc>
          <w:tcPr>
            <w:tcW w:w="2038" w:type="dxa"/>
          </w:tcPr>
          <w:p w14:paraId="306E57BB" w14:textId="77777777" w:rsidR="003A47B3" w:rsidRPr="00E22D8C" w:rsidRDefault="003A47B3" w:rsidP="003A47B3">
            <w:pPr>
              <w:rPr>
                <w:rFonts w:ascii="Calibri" w:hAnsi="Calibri" w:cs="Calibri"/>
                <w:b/>
                <w:sz w:val="22"/>
                <w:szCs w:val="22"/>
              </w:rPr>
            </w:pPr>
            <w:r w:rsidRPr="00E22D8C">
              <w:rPr>
                <w:rFonts w:ascii="Calibri" w:hAnsi="Calibri" w:cs="Calibri"/>
                <w:b/>
                <w:sz w:val="22"/>
                <w:szCs w:val="22"/>
              </w:rPr>
              <w:t>Job Title</w:t>
            </w:r>
          </w:p>
        </w:tc>
        <w:tc>
          <w:tcPr>
            <w:tcW w:w="7204" w:type="dxa"/>
          </w:tcPr>
          <w:p w14:paraId="14287F7F" w14:textId="77777777" w:rsidR="003A47B3" w:rsidRPr="00A70DAE" w:rsidRDefault="00A70DAE" w:rsidP="00415BC0">
            <w:pPr>
              <w:rPr>
                <w:rFonts w:asciiTheme="minorHAnsi" w:hAnsiTheme="minorHAnsi" w:cs="Arial"/>
                <w:b/>
                <w:sz w:val="22"/>
                <w:szCs w:val="22"/>
              </w:rPr>
            </w:pPr>
            <w:r w:rsidRPr="00A70DAE">
              <w:rPr>
                <w:rFonts w:asciiTheme="minorHAnsi" w:hAnsiTheme="minorHAnsi"/>
                <w:b/>
                <w:sz w:val="22"/>
                <w:szCs w:val="22"/>
              </w:rPr>
              <w:t>Head of Academy Goalkeeping (Part Time)</w:t>
            </w:r>
          </w:p>
        </w:tc>
      </w:tr>
      <w:tr w:rsidR="00903EEA" w:rsidRPr="00E22D8C" w14:paraId="4C1B3498" w14:textId="77777777" w:rsidTr="00A807B2">
        <w:tc>
          <w:tcPr>
            <w:tcW w:w="2038" w:type="dxa"/>
          </w:tcPr>
          <w:p w14:paraId="274F2F73" w14:textId="77777777" w:rsidR="00903EEA" w:rsidRPr="00E22D8C" w:rsidRDefault="00903EEA" w:rsidP="003A47B3">
            <w:pPr>
              <w:rPr>
                <w:rFonts w:ascii="Calibri" w:hAnsi="Calibri" w:cs="Calibri"/>
                <w:b/>
                <w:sz w:val="22"/>
                <w:szCs w:val="22"/>
              </w:rPr>
            </w:pPr>
            <w:r>
              <w:rPr>
                <w:rFonts w:ascii="Calibri" w:hAnsi="Calibri" w:cs="Calibri"/>
                <w:b/>
                <w:sz w:val="22"/>
                <w:szCs w:val="22"/>
              </w:rPr>
              <w:t>Department</w:t>
            </w:r>
          </w:p>
        </w:tc>
        <w:tc>
          <w:tcPr>
            <w:tcW w:w="7204" w:type="dxa"/>
          </w:tcPr>
          <w:p w14:paraId="23DC0E3E" w14:textId="77777777" w:rsidR="00903EEA" w:rsidRPr="00A70DAE" w:rsidRDefault="00A70DAE" w:rsidP="006F5AB1">
            <w:pPr>
              <w:jc w:val="both"/>
              <w:rPr>
                <w:rFonts w:asciiTheme="minorHAnsi" w:hAnsiTheme="minorHAnsi" w:cs="Calibri"/>
                <w:sz w:val="22"/>
                <w:szCs w:val="22"/>
              </w:rPr>
            </w:pPr>
            <w:r w:rsidRPr="00A70DAE">
              <w:rPr>
                <w:rFonts w:asciiTheme="minorHAnsi" w:hAnsiTheme="minorHAnsi" w:cs="Calibri"/>
                <w:sz w:val="22"/>
                <w:szCs w:val="22"/>
              </w:rPr>
              <w:t>Academy</w:t>
            </w:r>
          </w:p>
        </w:tc>
      </w:tr>
      <w:tr w:rsidR="00E22D8C" w:rsidRPr="00E22D8C" w14:paraId="1100E7CF" w14:textId="77777777" w:rsidTr="00A807B2">
        <w:tc>
          <w:tcPr>
            <w:tcW w:w="2038" w:type="dxa"/>
          </w:tcPr>
          <w:p w14:paraId="4ABD7D6A" w14:textId="77777777" w:rsidR="003A47B3" w:rsidRPr="00E22D8C" w:rsidRDefault="00790D19" w:rsidP="003A47B3">
            <w:pPr>
              <w:rPr>
                <w:rFonts w:ascii="Calibri" w:hAnsi="Calibri" w:cs="Calibri"/>
                <w:b/>
                <w:sz w:val="22"/>
                <w:szCs w:val="22"/>
              </w:rPr>
            </w:pPr>
            <w:r>
              <w:rPr>
                <w:rFonts w:ascii="Calibri" w:hAnsi="Calibri" w:cs="Calibri"/>
                <w:b/>
                <w:sz w:val="22"/>
                <w:szCs w:val="22"/>
              </w:rPr>
              <w:t>Reports T</w:t>
            </w:r>
            <w:r w:rsidR="003A47B3" w:rsidRPr="00E22D8C">
              <w:rPr>
                <w:rFonts w:ascii="Calibri" w:hAnsi="Calibri" w:cs="Calibri"/>
                <w:b/>
                <w:sz w:val="22"/>
                <w:szCs w:val="22"/>
              </w:rPr>
              <w:t>o</w:t>
            </w:r>
          </w:p>
        </w:tc>
        <w:tc>
          <w:tcPr>
            <w:tcW w:w="7204" w:type="dxa"/>
          </w:tcPr>
          <w:p w14:paraId="62812F4F" w14:textId="77777777" w:rsidR="003A47B3" w:rsidRPr="00A70DAE" w:rsidRDefault="00A70DAE" w:rsidP="005A7253">
            <w:pPr>
              <w:rPr>
                <w:rFonts w:asciiTheme="minorHAnsi" w:hAnsiTheme="minorHAnsi" w:cs="Calibri"/>
                <w:sz w:val="22"/>
                <w:szCs w:val="22"/>
              </w:rPr>
            </w:pPr>
            <w:r w:rsidRPr="00A70DAE">
              <w:rPr>
                <w:rFonts w:asciiTheme="minorHAnsi" w:hAnsiTheme="minorHAnsi"/>
                <w:sz w:val="22"/>
                <w:szCs w:val="22"/>
              </w:rPr>
              <w:t>Academy Manager</w:t>
            </w:r>
          </w:p>
        </w:tc>
      </w:tr>
      <w:tr w:rsidR="00E22D8C" w:rsidRPr="00E22D8C" w14:paraId="22FA7F83" w14:textId="77777777" w:rsidTr="00A807B2">
        <w:tc>
          <w:tcPr>
            <w:tcW w:w="2038" w:type="dxa"/>
          </w:tcPr>
          <w:p w14:paraId="6AC99835" w14:textId="77777777" w:rsidR="00993A8A" w:rsidRPr="00E22D8C" w:rsidRDefault="00790D19" w:rsidP="003A47B3">
            <w:pPr>
              <w:rPr>
                <w:rFonts w:ascii="Calibri" w:hAnsi="Calibri" w:cs="Calibri"/>
                <w:b/>
                <w:sz w:val="22"/>
                <w:szCs w:val="22"/>
              </w:rPr>
            </w:pPr>
            <w:r>
              <w:rPr>
                <w:rFonts w:ascii="Calibri" w:hAnsi="Calibri" w:cs="Calibri"/>
                <w:b/>
                <w:sz w:val="22"/>
                <w:szCs w:val="22"/>
              </w:rPr>
              <w:t>Direct R</w:t>
            </w:r>
            <w:r w:rsidR="00993A8A" w:rsidRPr="00E22D8C">
              <w:rPr>
                <w:rFonts w:ascii="Calibri" w:hAnsi="Calibri" w:cs="Calibri"/>
                <w:b/>
                <w:sz w:val="22"/>
                <w:szCs w:val="22"/>
              </w:rPr>
              <w:t>eports</w:t>
            </w:r>
          </w:p>
        </w:tc>
        <w:tc>
          <w:tcPr>
            <w:tcW w:w="7204" w:type="dxa"/>
          </w:tcPr>
          <w:p w14:paraId="52E1294E" w14:textId="68EE29FD" w:rsidR="00993A8A" w:rsidRPr="00A70DAE" w:rsidRDefault="00D02054" w:rsidP="00A807B2">
            <w:pPr>
              <w:jc w:val="both"/>
              <w:rPr>
                <w:rFonts w:asciiTheme="minorHAnsi" w:hAnsiTheme="minorHAnsi" w:cs="Calibri"/>
                <w:sz w:val="22"/>
                <w:szCs w:val="22"/>
              </w:rPr>
            </w:pPr>
            <w:r>
              <w:rPr>
                <w:rFonts w:asciiTheme="minorHAnsi" w:hAnsiTheme="minorHAnsi" w:cs="Calibri"/>
                <w:sz w:val="22"/>
                <w:szCs w:val="22"/>
              </w:rPr>
              <w:t>Lead Phase Coaching Staff</w:t>
            </w:r>
          </w:p>
        </w:tc>
      </w:tr>
      <w:tr w:rsidR="00E22D8C" w:rsidRPr="00E22D8C" w14:paraId="4A9E73D3" w14:textId="77777777" w:rsidTr="00A807B2">
        <w:tc>
          <w:tcPr>
            <w:tcW w:w="2038" w:type="dxa"/>
          </w:tcPr>
          <w:p w14:paraId="7EFA86D3" w14:textId="77777777" w:rsidR="00451E38" w:rsidRPr="00E22D8C" w:rsidRDefault="00451E38" w:rsidP="003A47B3">
            <w:pPr>
              <w:rPr>
                <w:rFonts w:ascii="Calibri" w:hAnsi="Calibri" w:cs="Calibri"/>
                <w:b/>
                <w:sz w:val="22"/>
                <w:szCs w:val="22"/>
              </w:rPr>
            </w:pPr>
            <w:r w:rsidRPr="00E22D8C">
              <w:rPr>
                <w:rFonts w:ascii="Calibri" w:hAnsi="Calibri" w:cs="Calibri"/>
                <w:b/>
                <w:sz w:val="22"/>
                <w:szCs w:val="22"/>
              </w:rPr>
              <w:t>Key Contacts</w:t>
            </w:r>
          </w:p>
        </w:tc>
        <w:tc>
          <w:tcPr>
            <w:tcW w:w="7204" w:type="dxa"/>
          </w:tcPr>
          <w:p w14:paraId="6C133C5E" w14:textId="77777777" w:rsidR="00415BC0" w:rsidRPr="00A70DAE" w:rsidRDefault="00776503" w:rsidP="00415BC0">
            <w:pPr>
              <w:jc w:val="both"/>
              <w:rPr>
                <w:rFonts w:asciiTheme="minorHAnsi" w:hAnsiTheme="minorHAnsi" w:cs="Calibri"/>
                <w:sz w:val="22"/>
                <w:szCs w:val="22"/>
              </w:rPr>
            </w:pPr>
            <w:r w:rsidRPr="00A70DAE">
              <w:rPr>
                <w:rFonts w:asciiTheme="minorHAnsi" w:hAnsiTheme="minorHAnsi" w:cs="Calibri"/>
                <w:sz w:val="22"/>
                <w:szCs w:val="22"/>
              </w:rPr>
              <w:t xml:space="preserve">Internal </w:t>
            </w:r>
            <w:r w:rsidR="00294A9F" w:rsidRPr="00A70DAE">
              <w:rPr>
                <w:rFonts w:asciiTheme="minorHAnsi" w:hAnsiTheme="minorHAnsi" w:cs="Calibri"/>
                <w:sz w:val="22"/>
                <w:szCs w:val="22"/>
              </w:rPr>
              <w:t>–</w:t>
            </w:r>
            <w:r w:rsidRPr="00A70DAE">
              <w:rPr>
                <w:rFonts w:asciiTheme="minorHAnsi" w:hAnsiTheme="minorHAnsi" w:cs="Calibri"/>
                <w:sz w:val="22"/>
                <w:szCs w:val="22"/>
              </w:rPr>
              <w:t xml:space="preserve"> </w:t>
            </w:r>
            <w:r w:rsidR="00A70DAE">
              <w:rPr>
                <w:rFonts w:asciiTheme="minorHAnsi" w:hAnsiTheme="minorHAnsi" w:cs="Calibri"/>
                <w:sz w:val="22"/>
                <w:szCs w:val="22"/>
              </w:rPr>
              <w:t xml:space="preserve">Academy </w:t>
            </w:r>
            <w:r w:rsidR="008B2B7F" w:rsidRPr="00A70DAE">
              <w:rPr>
                <w:rFonts w:asciiTheme="minorHAnsi" w:hAnsiTheme="minorHAnsi" w:cs="Calibri"/>
                <w:sz w:val="22"/>
                <w:szCs w:val="22"/>
              </w:rPr>
              <w:t xml:space="preserve">Players, </w:t>
            </w:r>
            <w:r w:rsidR="00A70DAE">
              <w:rPr>
                <w:rFonts w:asciiTheme="minorHAnsi" w:hAnsiTheme="minorHAnsi" w:cs="Calibri"/>
                <w:sz w:val="22"/>
                <w:szCs w:val="22"/>
              </w:rPr>
              <w:t>Academy Manager, Academy Head of Coaching, Academy Coaching Staff, Lead Academy Physio, Lead S&amp;C Coach, Head of Academy Recruitment, Academy Operations Manager</w:t>
            </w:r>
          </w:p>
          <w:p w14:paraId="38FFDBC2" w14:textId="77777777" w:rsidR="00776503" w:rsidRPr="00A70DAE" w:rsidRDefault="00776503" w:rsidP="00A70DAE">
            <w:pPr>
              <w:jc w:val="both"/>
              <w:rPr>
                <w:rFonts w:asciiTheme="minorHAnsi" w:hAnsiTheme="minorHAnsi" w:cs="Calibri"/>
                <w:sz w:val="22"/>
                <w:szCs w:val="22"/>
              </w:rPr>
            </w:pPr>
            <w:r w:rsidRPr="00A70DAE">
              <w:rPr>
                <w:rFonts w:asciiTheme="minorHAnsi" w:hAnsiTheme="minorHAnsi" w:cs="Calibri"/>
                <w:sz w:val="22"/>
                <w:szCs w:val="22"/>
              </w:rPr>
              <w:t>External –</w:t>
            </w:r>
            <w:r w:rsidR="00C47F80" w:rsidRPr="00A70DAE">
              <w:rPr>
                <w:rFonts w:asciiTheme="minorHAnsi" w:hAnsiTheme="minorHAnsi" w:cs="Calibri"/>
                <w:sz w:val="22"/>
                <w:szCs w:val="22"/>
              </w:rPr>
              <w:t xml:space="preserve"> </w:t>
            </w:r>
            <w:r w:rsidR="00A70DAE">
              <w:rPr>
                <w:rFonts w:asciiTheme="minorHAnsi" w:hAnsiTheme="minorHAnsi" w:cs="Calibri"/>
                <w:sz w:val="22"/>
                <w:szCs w:val="22"/>
              </w:rPr>
              <w:t>Opposition Club Coaches, Parents</w:t>
            </w:r>
          </w:p>
        </w:tc>
      </w:tr>
      <w:tr w:rsidR="00E22D8C" w:rsidRPr="00E22D8C" w14:paraId="419097E8" w14:textId="77777777" w:rsidTr="00A807B2">
        <w:tc>
          <w:tcPr>
            <w:tcW w:w="2038" w:type="dxa"/>
          </w:tcPr>
          <w:p w14:paraId="3BCE3108" w14:textId="77777777" w:rsidR="00451E38" w:rsidRPr="00E22D8C" w:rsidRDefault="00451E38" w:rsidP="003A47B3">
            <w:pPr>
              <w:rPr>
                <w:rFonts w:ascii="Calibri" w:hAnsi="Calibri" w:cs="Calibri"/>
                <w:b/>
                <w:sz w:val="22"/>
                <w:szCs w:val="22"/>
              </w:rPr>
            </w:pPr>
            <w:r w:rsidRPr="00E22D8C">
              <w:rPr>
                <w:rFonts w:ascii="Calibri" w:hAnsi="Calibri" w:cs="Calibri"/>
                <w:b/>
                <w:sz w:val="22"/>
                <w:szCs w:val="22"/>
              </w:rPr>
              <w:t xml:space="preserve">Budgetary </w:t>
            </w:r>
            <w:r w:rsidR="00790D19">
              <w:rPr>
                <w:rFonts w:ascii="Calibri" w:hAnsi="Calibri" w:cs="Calibri"/>
                <w:b/>
                <w:sz w:val="22"/>
                <w:szCs w:val="22"/>
              </w:rPr>
              <w:t>R</w:t>
            </w:r>
            <w:r w:rsidRPr="00E22D8C">
              <w:rPr>
                <w:rFonts w:ascii="Calibri" w:hAnsi="Calibri" w:cs="Calibri"/>
                <w:b/>
                <w:sz w:val="22"/>
                <w:szCs w:val="22"/>
              </w:rPr>
              <w:t>esponsibilities</w:t>
            </w:r>
          </w:p>
        </w:tc>
        <w:tc>
          <w:tcPr>
            <w:tcW w:w="7204" w:type="dxa"/>
          </w:tcPr>
          <w:p w14:paraId="703BCF67" w14:textId="77777777" w:rsidR="00451E38" w:rsidRPr="00A70DAE" w:rsidRDefault="00A70DAE" w:rsidP="00294A9F">
            <w:pPr>
              <w:jc w:val="both"/>
              <w:rPr>
                <w:rFonts w:asciiTheme="minorHAnsi" w:hAnsiTheme="minorHAnsi" w:cs="Calibri"/>
                <w:sz w:val="22"/>
                <w:szCs w:val="22"/>
              </w:rPr>
            </w:pPr>
            <w:r w:rsidRPr="00A70DAE">
              <w:rPr>
                <w:rFonts w:asciiTheme="minorHAnsi" w:hAnsiTheme="minorHAnsi" w:cs="Calibri"/>
                <w:sz w:val="22"/>
                <w:szCs w:val="22"/>
              </w:rPr>
              <w:t>None</w:t>
            </w:r>
          </w:p>
        </w:tc>
      </w:tr>
      <w:tr w:rsidR="00E22D8C" w:rsidRPr="00E22D8C" w14:paraId="4278D3B6" w14:textId="77777777" w:rsidTr="00A807B2">
        <w:tc>
          <w:tcPr>
            <w:tcW w:w="2038" w:type="dxa"/>
          </w:tcPr>
          <w:p w14:paraId="632071ED" w14:textId="77777777" w:rsidR="003A47B3" w:rsidRPr="00E22D8C" w:rsidRDefault="003A47B3" w:rsidP="003A47B3">
            <w:pPr>
              <w:rPr>
                <w:rFonts w:ascii="Calibri" w:hAnsi="Calibri" w:cs="Calibri"/>
                <w:b/>
                <w:sz w:val="22"/>
                <w:szCs w:val="22"/>
              </w:rPr>
            </w:pPr>
            <w:r w:rsidRPr="00E22D8C">
              <w:rPr>
                <w:rFonts w:ascii="Calibri" w:hAnsi="Calibri" w:cs="Calibri"/>
                <w:b/>
                <w:sz w:val="22"/>
                <w:szCs w:val="22"/>
              </w:rPr>
              <w:t>Location</w:t>
            </w:r>
          </w:p>
        </w:tc>
        <w:tc>
          <w:tcPr>
            <w:tcW w:w="7204" w:type="dxa"/>
          </w:tcPr>
          <w:p w14:paraId="6EBF7859" w14:textId="2D6D0C5E" w:rsidR="003A47B3" w:rsidRPr="00A70DAE" w:rsidRDefault="008E42AF" w:rsidP="00A70DAE">
            <w:pPr>
              <w:rPr>
                <w:rFonts w:asciiTheme="minorHAnsi" w:hAnsiTheme="minorHAnsi" w:cs="Calibri"/>
                <w:sz w:val="22"/>
                <w:szCs w:val="22"/>
              </w:rPr>
            </w:pPr>
            <w:r w:rsidRPr="00A70DAE">
              <w:rPr>
                <w:rFonts w:asciiTheme="minorHAnsi" w:hAnsiTheme="minorHAnsi" w:cs="Calibri"/>
                <w:sz w:val="22"/>
                <w:szCs w:val="22"/>
              </w:rPr>
              <w:t xml:space="preserve">Based at </w:t>
            </w:r>
            <w:r w:rsidR="00A70DAE" w:rsidRPr="00A70DAE">
              <w:rPr>
                <w:rFonts w:asciiTheme="minorHAnsi" w:hAnsiTheme="minorHAnsi" w:cs="Calibri"/>
                <w:sz w:val="22"/>
                <w:szCs w:val="22"/>
              </w:rPr>
              <w:t xml:space="preserve">Shephalbury Sports </w:t>
            </w:r>
            <w:r w:rsidR="00A70DAE">
              <w:rPr>
                <w:rFonts w:asciiTheme="minorHAnsi" w:hAnsiTheme="minorHAnsi" w:cs="Calibri"/>
                <w:sz w:val="22"/>
                <w:szCs w:val="22"/>
              </w:rPr>
              <w:t>Academy,</w:t>
            </w:r>
            <w:r w:rsidR="00C12D15">
              <w:rPr>
                <w:rFonts w:asciiTheme="minorHAnsi" w:hAnsiTheme="minorHAnsi" w:cs="Calibri"/>
                <w:sz w:val="22"/>
                <w:szCs w:val="22"/>
              </w:rPr>
              <w:t xml:space="preserve"> Broadhall Way,</w:t>
            </w:r>
            <w:r w:rsidR="00A70DAE">
              <w:rPr>
                <w:rFonts w:asciiTheme="minorHAnsi" w:hAnsiTheme="minorHAnsi" w:cs="Calibri"/>
                <w:sz w:val="22"/>
                <w:szCs w:val="22"/>
              </w:rPr>
              <w:t xml:space="preserve"> Stevenage, Hertfordshire</w:t>
            </w:r>
            <w:r w:rsidR="006B3BA1">
              <w:rPr>
                <w:rFonts w:asciiTheme="minorHAnsi" w:hAnsiTheme="minorHAnsi" w:cs="Calibri"/>
                <w:sz w:val="22"/>
                <w:szCs w:val="22"/>
              </w:rPr>
              <w:t>,</w:t>
            </w:r>
            <w:r w:rsidR="00A70DAE" w:rsidRPr="00A70DAE">
              <w:rPr>
                <w:rFonts w:asciiTheme="minorHAnsi" w:hAnsiTheme="minorHAnsi" w:cs="Calibri"/>
                <w:sz w:val="22"/>
                <w:szCs w:val="22"/>
              </w:rPr>
              <w:t xml:space="preserve"> SG2 8NP</w:t>
            </w:r>
          </w:p>
        </w:tc>
      </w:tr>
      <w:tr w:rsidR="00E22D8C" w:rsidRPr="00E22D8C" w14:paraId="2E05EEFA" w14:textId="77777777" w:rsidTr="00A807B2">
        <w:tc>
          <w:tcPr>
            <w:tcW w:w="2038" w:type="dxa"/>
          </w:tcPr>
          <w:p w14:paraId="305EBDD1" w14:textId="77777777" w:rsidR="003A47B3" w:rsidRPr="00E22D8C" w:rsidRDefault="003A47B3" w:rsidP="003A47B3">
            <w:pPr>
              <w:rPr>
                <w:rFonts w:ascii="Calibri" w:hAnsi="Calibri" w:cs="Calibri"/>
                <w:b/>
                <w:sz w:val="22"/>
                <w:szCs w:val="22"/>
              </w:rPr>
            </w:pPr>
            <w:r w:rsidRPr="00E22D8C">
              <w:rPr>
                <w:rFonts w:ascii="Calibri" w:hAnsi="Calibri" w:cs="Calibri"/>
                <w:b/>
                <w:sz w:val="22"/>
                <w:szCs w:val="22"/>
              </w:rPr>
              <w:t>Hours</w:t>
            </w:r>
          </w:p>
        </w:tc>
        <w:tc>
          <w:tcPr>
            <w:tcW w:w="7204" w:type="dxa"/>
          </w:tcPr>
          <w:p w14:paraId="683AACD9" w14:textId="58D8F000" w:rsidR="003A47B3" w:rsidRPr="00A70DAE" w:rsidRDefault="00EE67BE" w:rsidP="00D02054">
            <w:pPr>
              <w:rPr>
                <w:rFonts w:asciiTheme="minorHAnsi" w:hAnsiTheme="minorHAnsi"/>
                <w:sz w:val="22"/>
                <w:szCs w:val="22"/>
              </w:rPr>
            </w:pPr>
            <w:r>
              <w:rPr>
                <w:rFonts w:asciiTheme="minorHAnsi" w:hAnsiTheme="minorHAnsi"/>
                <w:sz w:val="22"/>
                <w:szCs w:val="22"/>
              </w:rPr>
              <w:t>37.5</w:t>
            </w:r>
          </w:p>
        </w:tc>
      </w:tr>
      <w:tr w:rsidR="00E22D8C" w:rsidRPr="00E22D8C" w14:paraId="18ADC7E9" w14:textId="77777777" w:rsidTr="00A807B2">
        <w:tc>
          <w:tcPr>
            <w:tcW w:w="2038" w:type="dxa"/>
          </w:tcPr>
          <w:p w14:paraId="34ADC71C" w14:textId="77777777" w:rsidR="00A27960" w:rsidRPr="00E22D8C" w:rsidRDefault="00A27960" w:rsidP="003A47B3">
            <w:pPr>
              <w:rPr>
                <w:rFonts w:ascii="Calibri" w:hAnsi="Calibri" w:cs="Calibri"/>
                <w:b/>
                <w:sz w:val="22"/>
                <w:szCs w:val="22"/>
              </w:rPr>
            </w:pPr>
            <w:r w:rsidRPr="00E22D8C">
              <w:rPr>
                <w:rFonts w:ascii="Calibri" w:hAnsi="Calibri" w:cs="Calibri"/>
                <w:b/>
                <w:sz w:val="22"/>
                <w:szCs w:val="22"/>
              </w:rPr>
              <w:t>Job Purpose</w:t>
            </w:r>
          </w:p>
        </w:tc>
        <w:tc>
          <w:tcPr>
            <w:tcW w:w="7204" w:type="dxa"/>
          </w:tcPr>
          <w:p w14:paraId="09BC524B" w14:textId="2FF271A6" w:rsidR="00294A9F" w:rsidRPr="00A70DAE" w:rsidRDefault="00A70DAE" w:rsidP="00A70DAE">
            <w:pPr>
              <w:spacing w:before="240" w:after="240"/>
              <w:contextualSpacing/>
              <w:jc w:val="both"/>
              <w:rPr>
                <w:rFonts w:asciiTheme="minorHAnsi" w:hAnsiTheme="minorHAnsi" w:cs="Calibri"/>
                <w:sz w:val="22"/>
                <w:szCs w:val="22"/>
              </w:rPr>
            </w:pPr>
            <w:r w:rsidRPr="00A70DAE">
              <w:rPr>
                <w:rFonts w:asciiTheme="minorHAnsi" w:eastAsia="Calibri" w:hAnsiTheme="minorHAnsi" w:cs="Calibri"/>
                <w:sz w:val="22"/>
                <w:szCs w:val="22"/>
              </w:rPr>
              <w:t>To develop and implement a fully comprehensive goalkeeping syllabus for the Foundation, Youth Development and Professional Development Phases (making it age spec</w:t>
            </w:r>
            <w:r w:rsidR="00D02054">
              <w:rPr>
                <w:rFonts w:asciiTheme="minorHAnsi" w:eastAsia="Calibri" w:hAnsiTheme="minorHAnsi" w:cs="Calibri"/>
                <w:sz w:val="22"/>
                <w:szCs w:val="22"/>
              </w:rPr>
              <w:t>i</w:t>
            </w:r>
            <w:r w:rsidRPr="00A70DAE">
              <w:rPr>
                <w:rFonts w:asciiTheme="minorHAnsi" w:eastAsia="Calibri" w:hAnsiTheme="minorHAnsi" w:cs="Calibri"/>
                <w:sz w:val="22"/>
                <w:szCs w:val="22"/>
              </w:rPr>
              <w:t>fic) including the</w:t>
            </w:r>
            <w:r w:rsidR="00EE67BE">
              <w:rPr>
                <w:rFonts w:asciiTheme="minorHAnsi" w:eastAsia="Calibri" w:hAnsiTheme="minorHAnsi" w:cs="Calibri"/>
                <w:sz w:val="22"/>
                <w:szCs w:val="22"/>
              </w:rPr>
              <w:t xml:space="preserve"> Elite Development programme and pathway and performance centres. </w:t>
            </w:r>
            <w:r w:rsidRPr="00A70DAE">
              <w:rPr>
                <w:rFonts w:asciiTheme="minorHAnsi" w:eastAsia="Calibri" w:hAnsiTheme="minorHAnsi" w:cs="Calibri"/>
                <w:sz w:val="22"/>
                <w:szCs w:val="22"/>
              </w:rPr>
              <w:t xml:space="preserve"> </w:t>
            </w:r>
          </w:p>
        </w:tc>
      </w:tr>
      <w:tr w:rsidR="00E77E73" w:rsidRPr="00E22D8C" w14:paraId="62648CE6" w14:textId="77777777" w:rsidTr="00A807B2">
        <w:tc>
          <w:tcPr>
            <w:tcW w:w="2038" w:type="dxa"/>
          </w:tcPr>
          <w:p w14:paraId="5DDB061E" w14:textId="77777777" w:rsidR="003A47B3" w:rsidRPr="005030DA" w:rsidRDefault="003A47B3" w:rsidP="003A47B3">
            <w:pPr>
              <w:rPr>
                <w:rFonts w:ascii="Calibri" w:hAnsi="Calibri" w:cs="Calibri"/>
                <w:b/>
                <w:sz w:val="22"/>
                <w:szCs w:val="22"/>
              </w:rPr>
            </w:pPr>
            <w:r w:rsidRPr="005030DA">
              <w:rPr>
                <w:rFonts w:ascii="Calibri" w:hAnsi="Calibri" w:cs="Calibri"/>
                <w:b/>
                <w:sz w:val="22"/>
                <w:szCs w:val="22"/>
              </w:rPr>
              <w:t>Remuneration</w:t>
            </w:r>
          </w:p>
        </w:tc>
        <w:tc>
          <w:tcPr>
            <w:tcW w:w="7204" w:type="dxa"/>
          </w:tcPr>
          <w:p w14:paraId="368689E3" w14:textId="26DA58B7" w:rsidR="003A5956" w:rsidRPr="00A70DAE" w:rsidRDefault="00D02054" w:rsidP="00557AA2">
            <w:pPr>
              <w:rPr>
                <w:rFonts w:asciiTheme="minorHAnsi" w:hAnsiTheme="minorHAnsi" w:cs="Calibri"/>
                <w:sz w:val="22"/>
                <w:szCs w:val="22"/>
              </w:rPr>
            </w:pPr>
            <w:r w:rsidRPr="00D02054">
              <w:rPr>
                <w:rFonts w:ascii="Calibri" w:eastAsia="Calibri" w:hAnsi="Calibri"/>
                <w:sz w:val="22"/>
                <w:szCs w:val="22"/>
                <w:lang w:eastAsia="en-US"/>
              </w:rPr>
              <w:t>Commensurate with experience</w:t>
            </w:r>
          </w:p>
        </w:tc>
      </w:tr>
    </w:tbl>
    <w:p w14:paraId="467E3FAD" w14:textId="034D852B" w:rsidR="00D02054" w:rsidRDefault="00D02054" w:rsidP="003A47B3">
      <w:pPr>
        <w:rPr>
          <w:rFonts w:ascii="Calibri" w:hAnsi="Calibri" w:cs="Calibri"/>
          <w:sz w:val="22"/>
          <w:szCs w:val="22"/>
        </w:rPr>
      </w:pPr>
    </w:p>
    <w:p w14:paraId="4FFA84B5" w14:textId="77777777" w:rsidR="00D02054" w:rsidRDefault="00D02054">
      <w:pPr>
        <w:rPr>
          <w:rFonts w:ascii="Calibri" w:hAnsi="Calibri" w:cs="Calibri"/>
          <w:sz w:val="22"/>
          <w:szCs w:val="22"/>
        </w:rPr>
      </w:pPr>
      <w:r>
        <w:rPr>
          <w:rFonts w:ascii="Calibri" w:hAnsi="Calibri" w:cs="Calibri"/>
          <w:sz w:val="22"/>
          <w:szCs w:val="22"/>
        </w:rPr>
        <w:br w:type="page"/>
      </w:r>
    </w:p>
    <w:p w14:paraId="72B7B190" w14:textId="77777777" w:rsidR="00D02054" w:rsidRDefault="00D02054" w:rsidP="00D02054">
      <w:pPr>
        <w:jc w:val="center"/>
        <w:rPr>
          <w:rFonts w:ascii="Calibri" w:hAnsi="Calibri" w:cs="Arial"/>
          <w:b/>
          <w:sz w:val="22"/>
          <w:szCs w:val="22"/>
        </w:rPr>
      </w:pPr>
      <w:r w:rsidRPr="00E22D8C">
        <w:rPr>
          <w:rFonts w:ascii="Calibri" w:hAnsi="Calibri" w:cs="Arial"/>
          <w:noProof/>
          <w:sz w:val="22"/>
          <w:szCs w:val="22"/>
        </w:rPr>
        <w:lastRenderedPageBreak/>
        <w:drawing>
          <wp:inline distT="0" distB="0" distL="0" distR="0" wp14:anchorId="0BE7C12F" wp14:editId="54EAEA3C">
            <wp:extent cx="1068185" cy="106818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jpg"/>
                    <pic:cNvPicPr/>
                  </pic:nvPicPr>
                  <pic:blipFill>
                    <a:blip r:embed="rId11"/>
                    <a:stretch>
                      <a:fillRect/>
                    </a:stretch>
                  </pic:blipFill>
                  <pic:spPr>
                    <a:xfrm>
                      <a:off x="0" y="0"/>
                      <a:ext cx="1068185" cy="1068185"/>
                    </a:xfrm>
                    <a:prstGeom prst="rect">
                      <a:avLst/>
                    </a:prstGeom>
                  </pic:spPr>
                </pic:pic>
              </a:graphicData>
            </a:graphic>
          </wp:inline>
        </w:drawing>
      </w:r>
    </w:p>
    <w:p w14:paraId="0C23CC77" w14:textId="77777777" w:rsidR="00D02054" w:rsidRDefault="00D02054" w:rsidP="00D02054">
      <w:pPr>
        <w:jc w:val="center"/>
        <w:rPr>
          <w:rFonts w:ascii="Calibri" w:hAnsi="Calibri" w:cs="Arial"/>
          <w:b/>
          <w:sz w:val="22"/>
          <w:szCs w:val="22"/>
        </w:rPr>
      </w:pPr>
    </w:p>
    <w:p w14:paraId="54679B1D" w14:textId="35D6B829" w:rsidR="00D02054" w:rsidRPr="00A70DAE" w:rsidRDefault="00D02054" w:rsidP="00D02054">
      <w:pPr>
        <w:jc w:val="center"/>
        <w:rPr>
          <w:rFonts w:ascii="Calibri" w:hAnsi="Calibri" w:cs="Arial"/>
          <w:b/>
          <w:sz w:val="22"/>
          <w:szCs w:val="22"/>
        </w:rPr>
      </w:pPr>
      <w:r>
        <w:rPr>
          <w:rFonts w:ascii="Calibri" w:hAnsi="Calibri" w:cs="Arial"/>
          <w:b/>
          <w:sz w:val="22"/>
          <w:szCs w:val="22"/>
        </w:rPr>
        <w:t xml:space="preserve">Head of Academy Goalkeeping </w:t>
      </w:r>
      <w:r w:rsidRPr="00A70DAE">
        <w:rPr>
          <w:rFonts w:asciiTheme="minorHAnsi" w:hAnsiTheme="minorHAnsi"/>
          <w:b/>
          <w:sz w:val="22"/>
          <w:szCs w:val="22"/>
        </w:rPr>
        <w:t>(</w:t>
      </w:r>
      <w:r w:rsidR="00EE67BE">
        <w:rPr>
          <w:rFonts w:asciiTheme="minorHAnsi" w:hAnsiTheme="minorHAnsi"/>
          <w:b/>
          <w:sz w:val="22"/>
          <w:szCs w:val="22"/>
        </w:rPr>
        <w:t>Full</w:t>
      </w:r>
      <w:r w:rsidRPr="00A70DAE">
        <w:rPr>
          <w:rFonts w:asciiTheme="minorHAnsi" w:hAnsiTheme="minorHAnsi"/>
          <w:b/>
          <w:sz w:val="22"/>
          <w:szCs w:val="22"/>
        </w:rPr>
        <w:t xml:space="preserve"> Time)</w:t>
      </w:r>
    </w:p>
    <w:p w14:paraId="25B695FB" w14:textId="77777777" w:rsidR="00D02054" w:rsidRPr="00E22D8C" w:rsidRDefault="00D02054" w:rsidP="00D02054">
      <w:pPr>
        <w:jc w:val="center"/>
        <w:rPr>
          <w:rFonts w:ascii="Calibri" w:hAnsi="Calibri" w:cs="Arial"/>
          <w:sz w:val="22"/>
          <w:szCs w:val="22"/>
        </w:rPr>
      </w:pPr>
    </w:p>
    <w:p w14:paraId="68A48DFB" w14:textId="77777777" w:rsidR="00D02054" w:rsidRPr="00E22D8C" w:rsidRDefault="00D02054" w:rsidP="00D02054">
      <w:pPr>
        <w:jc w:val="center"/>
        <w:rPr>
          <w:rFonts w:ascii="Calibri" w:hAnsi="Calibri" w:cs="Arial"/>
          <w:b/>
          <w:sz w:val="22"/>
          <w:szCs w:val="22"/>
        </w:rPr>
      </w:pPr>
      <w:r w:rsidRPr="00E22D8C">
        <w:rPr>
          <w:rFonts w:ascii="Calibri" w:hAnsi="Calibri" w:cs="Arial"/>
          <w:b/>
          <w:sz w:val="22"/>
          <w:szCs w:val="22"/>
        </w:rPr>
        <w:t>Job Description</w:t>
      </w:r>
    </w:p>
    <w:p w14:paraId="588BB938" w14:textId="77777777" w:rsidR="003A47B3" w:rsidRPr="00E22D8C" w:rsidRDefault="003A47B3" w:rsidP="003A47B3">
      <w:pPr>
        <w:rPr>
          <w:rFonts w:ascii="Calibri" w:hAnsi="Calibri" w:cs="Calibri"/>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5"/>
        <w:gridCol w:w="8491"/>
      </w:tblGrid>
      <w:tr w:rsidR="00E22D8C" w:rsidRPr="00E22D8C" w14:paraId="48E1AF7F" w14:textId="77777777" w:rsidTr="003A47B3">
        <w:tc>
          <w:tcPr>
            <w:tcW w:w="9242" w:type="dxa"/>
            <w:gridSpan w:val="2"/>
          </w:tcPr>
          <w:p w14:paraId="745DADCE" w14:textId="77777777" w:rsidR="00750D6C" w:rsidRPr="00E22D8C" w:rsidRDefault="00175F44" w:rsidP="007471AA">
            <w:pPr>
              <w:jc w:val="center"/>
              <w:rPr>
                <w:rFonts w:ascii="Calibri" w:hAnsi="Calibri" w:cs="Calibri"/>
                <w:b/>
                <w:sz w:val="22"/>
                <w:szCs w:val="22"/>
              </w:rPr>
            </w:pPr>
            <w:r w:rsidRPr="00E22D8C">
              <w:rPr>
                <w:rFonts w:ascii="Calibri" w:hAnsi="Calibri" w:cs="Calibri"/>
                <w:b/>
                <w:sz w:val="22"/>
                <w:szCs w:val="22"/>
              </w:rPr>
              <w:t xml:space="preserve">Role </w:t>
            </w:r>
            <w:r w:rsidR="007471AA" w:rsidRPr="00E22D8C">
              <w:rPr>
                <w:rFonts w:ascii="Calibri" w:hAnsi="Calibri" w:cs="Calibri"/>
                <w:b/>
                <w:sz w:val="22"/>
                <w:szCs w:val="22"/>
              </w:rPr>
              <w:t>Responsibilities</w:t>
            </w:r>
            <w:r w:rsidR="009E29E1" w:rsidRPr="00E22D8C">
              <w:rPr>
                <w:rFonts w:ascii="Calibri" w:hAnsi="Calibri" w:cs="Calibri"/>
                <w:b/>
                <w:sz w:val="22"/>
                <w:szCs w:val="22"/>
              </w:rPr>
              <w:t xml:space="preserve"> &amp; Key Duties</w:t>
            </w:r>
          </w:p>
        </w:tc>
      </w:tr>
      <w:tr w:rsidR="00E22D8C" w:rsidRPr="00E22D8C" w14:paraId="38E65692" w14:textId="77777777" w:rsidTr="003A47B3">
        <w:tc>
          <w:tcPr>
            <w:tcW w:w="528" w:type="dxa"/>
          </w:tcPr>
          <w:p w14:paraId="15167820" w14:textId="77777777" w:rsidR="00451E38" w:rsidRPr="00E22D8C" w:rsidRDefault="00451E38" w:rsidP="00903EEA">
            <w:pPr>
              <w:jc w:val="center"/>
              <w:rPr>
                <w:rFonts w:ascii="Calibri" w:hAnsi="Calibri" w:cs="Calibri"/>
                <w:b/>
                <w:sz w:val="22"/>
                <w:szCs w:val="22"/>
              </w:rPr>
            </w:pPr>
            <w:r w:rsidRPr="00E22D8C">
              <w:rPr>
                <w:rFonts w:ascii="Calibri" w:hAnsi="Calibri" w:cs="Calibri"/>
                <w:b/>
                <w:sz w:val="22"/>
                <w:szCs w:val="22"/>
              </w:rPr>
              <w:t>1</w:t>
            </w:r>
          </w:p>
        </w:tc>
        <w:tc>
          <w:tcPr>
            <w:tcW w:w="8714" w:type="dxa"/>
          </w:tcPr>
          <w:p w14:paraId="1A0B2710" w14:textId="35338D30" w:rsidR="00451E38" w:rsidRPr="00C12D15" w:rsidRDefault="00A70DAE" w:rsidP="00A70DAE">
            <w:pPr>
              <w:spacing w:before="240" w:after="240"/>
              <w:contextualSpacing/>
              <w:jc w:val="both"/>
              <w:rPr>
                <w:rFonts w:asciiTheme="minorHAnsi" w:hAnsiTheme="minorHAnsi" w:cs="Calibri"/>
                <w:sz w:val="22"/>
                <w:szCs w:val="22"/>
              </w:rPr>
            </w:pPr>
            <w:r w:rsidRPr="00C12D15">
              <w:rPr>
                <w:rFonts w:ascii="Calibri" w:eastAsia="Calibri" w:hAnsi="Calibri" w:cs="Calibri"/>
                <w:sz w:val="22"/>
                <w:szCs w:val="22"/>
              </w:rPr>
              <w:t xml:space="preserve">To </w:t>
            </w:r>
            <w:r w:rsidR="006B3BA1">
              <w:rPr>
                <w:rFonts w:ascii="Calibri" w:eastAsia="Calibri" w:hAnsi="Calibri" w:cs="Calibri"/>
                <w:sz w:val="22"/>
                <w:szCs w:val="22"/>
              </w:rPr>
              <w:t>deliver</w:t>
            </w:r>
            <w:r w:rsidRPr="00C12D15">
              <w:rPr>
                <w:rFonts w:ascii="Calibri" w:eastAsia="Calibri" w:hAnsi="Calibri" w:cs="Calibri"/>
                <w:sz w:val="22"/>
                <w:szCs w:val="22"/>
              </w:rPr>
              <w:t xml:space="preserve"> the </w:t>
            </w:r>
            <w:r w:rsidR="006B3BA1">
              <w:rPr>
                <w:rFonts w:ascii="Calibri" w:eastAsia="Calibri" w:hAnsi="Calibri" w:cs="Calibri"/>
                <w:sz w:val="22"/>
                <w:szCs w:val="22"/>
              </w:rPr>
              <w:t>coaching</w:t>
            </w:r>
            <w:r w:rsidRPr="00C12D15">
              <w:rPr>
                <w:rFonts w:ascii="Calibri" w:eastAsia="Calibri" w:hAnsi="Calibri" w:cs="Calibri"/>
                <w:sz w:val="22"/>
                <w:szCs w:val="22"/>
              </w:rPr>
              <w:t xml:space="preserve"> syllabuses daily within your working timetable</w:t>
            </w:r>
          </w:p>
        </w:tc>
      </w:tr>
      <w:tr w:rsidR="00CD228D" w:rsidRPr="00E22D8C" w14:paraId="3DC0D299" w14:textId="77777777" w:rsidTr="003A47B3">
        <w:tc>
          <w:tcPr>
            <w:tcW w:w="528" w:type="dxa"/>
          </w:tcPr>
          <w:p w14:paraId="7793FCFF" w14:textId="77777777" w:rsidR="00CD228D" w:rsidRPr="00E22D8C" w:rsidRDefault="00CD228D" w:rsidP="001E485A">
            <w:pPr>
              <w:jc w:val="center"/>
              <w:rPr>
                <w:rFonts w:ascii="Calibri" w:hAnsi="Calibri" w:cs="Calibri"/>
                <w:b/>
                <w:sz w:val="22"/>
                <w:szCs w:val="22"/>
              </w:rPr>
            </w:pPr>
            <w:r>
              <w:rPr>
                <w:rFonts w:ascii="Calibri" w:hAnsi="Calibri" w:cs="Calibri"/>
                <w:b/>
                <w:sz w:val="22"/>
                <w:szCs w:val="22"/>
              </w:rPr>
              <w:t>2</w:t>
            </w:r>
          </w:p>
        </w:tc>
        <w:tc>
          <w:tcPr>
            <w:tcW w:w="8714" w:type="dxa"/>
          </w:tcPr>
          <w:p w14:paraId="035DBA4D" w14:textId="77777777" w:rsidR="00CD228D" w:rsidRPr="00C12D15" w:rsidRDefault="00A70DAE" w:rsidP="00A70DAE">
            <w:pPr>
              <w:spacing w:before="240" w:after="240"/>
              <w:contextualSpacing/>
              <w:jc w:val="both"/>
              <w:rPr>
                <w:rFonts w:asciiTheme="minorHAnsi" w:hAnsiTheme="minorHAnsi" w:cs="Calibri"/>
                <w:sz w:val="22"/>
                <w:szCs w:val="22"/>
              </w:rPr>
            </w:pPr>
            <w:r w:rsidRPr="00C12D15">
              <w:rPr>
                <w:rFonts w:ascii="Calibri" w:eastAsia="Calibri" w:hAnsi="Calibri" w:cs="Calibri"/>
                <w:sz w:val="22"/>
                <w:szCs w:val="22"/>
              </w:rPr>
              <w:t>To record player attendance and submit session plans for every session delivered within the 9-18 Academy Programme via the Performance Management Application (PMA)</w:t>
            </w:r>
          </w:p>
        </w:tc>
      </w:tr>
      <w:tr w:rsidR="00CD228D" w:rsidRPr="00E22D8C" w14:paraId="1751495D" w14:textId="77777777" w:rsidTr="003A47B3">
        <w:tc>
          <w:tcPr>
            <w:tcW w:w="528" w:type="dxa"/>
          </w:tcPr>
          <w:p w14:paraId="295BFB05" w14:textId="77777777" w:rsidR="00CD228D" w:rsidRPr="00E22D8C" w:rsidRDefault="00CD228D" w:rsidP="001E485A">
            <w:pPr>
              <w:jc w:val="center"/>
              <w:rPr>
                <w:rFonts w:ascii="Calibri" w:hAnsi="Calibri" w:cs="Calibri"/>
                <w:b/>
                <w:sz w:val="22"/>
                <w:szCs w:val="22"/>
              </w:rPr>
            </w:pPr>
            <w:r>
              <w:rPr>
                <w:rFonts w:ascii="Calibri" w:hAnsi="Calibri" w:cs="Calibri"/>
                <w:b/>
                <w:sz w:val="22"/>
                <w:szCs w:val="22"/>
              </w:rPr>
              <w:t>3</w:t>
            </w:r>
          </w:p>
        </w:tc>
        <w:tc>
          <w:tcPr>
            <w:tcW w:w="8714" w:type="dxa"/>
          </w:tcPr>
          <w:p w14:paraId="48B9B493" w14:textId="77777777" w:rsidR="00CD228D" w:rsidRPr="00C12D15" w:rsidRDefault="00CD228D" w:rsidP="00A70DAE">
            <w:pPr>
              <w:spacing w:before="240" w:after="240"/>
              <w:contextualSpacing/>
              <w:jc w:val="both"/>
              <w:rPr>
                <w:rFonts w:asciiTheme="minorHAnsi" w:hAnsiTheme="minorHAnsi" w:cs="Calibri"/>
                <w:sz w:val="22"/>
                <w:szCs w:val="22"/>
              </w:rPr>
            </w:pPr>
            <w:r w:rsidRPr="00C12D15">
              <w:rPr>
                <w:rFonts w:asciiTheme="minorHAnsi" w:hAnsiTheme="minorHAnsi" w:cs="Calibri"/>
                <w:sz w:val="22"/>
                <w:szCs w:val="22"/>
              </w:rPr>
              <w:t xml:space="preserve">To </w:t>
            </w:r>
            <w:r w:rsidR="00A70DAE" w:rsidRPr="00C12D15">
              <w:rPr>
                <w:rFonts w:ascii="Calibri" w:eastAsia="Calibri" w:hAnsi="Calibri" w:cs="Calibri"/>
                <w:sz w:val="22"/>
                <w:szCs w:val="22"/>
              </w:rPr>
              <w:t>evaluate and cross reference learning objectives to the individual’s outcomes</w:t>
            </w:r>
          </w:p>
        </w:tc>
      </w:tr>
      <w:tr w:rsidR="00CD228D" w:rsidRPr="00E22D8C" w14:paraId="785B40F6" w14:textId="77777777" w:rsidTr="003A47B3">
        <w:tc>
          <w:tcPr>
            <w:tcW w:w="528" w:type="dxa"/>
          </w:tcPr>
          <w:p w14:paraId="24784616" w14:textId="77777777" w:rsidR="00CD228D" w:rsidRDefault="00CD228D" w:rsidP="001E485A">
            <w:pPr>
              <w:jc w:val="center"/>
              <w:rPr>
                <w:rFonts w:ascii="Calibri" w:hAnsi="Calibri" w:cs="Calibri"/>
                <w:b/>
                <w:sz w:val="22"/>
                <w:szCs w:val="22"/>
              </w:rPr>
            </w:pPr>
            <w:r>
              <w:rPr>
                <w:rFonts w:ascii="Calibri" w:hAnsi="Calibri" w:cs="Calibri"/>
                <w:b/>
                <w:sz w:val="22"/>
                <w:szCs w:val="22"/>
              </w:rPr>
              <w:t>4</w:t>
            </w:r>
          </w:p>
        </w:tc>
        <w:tc>
          <w:tcPr>
            <w:tcW w:w="8714" w:type="dxa"/>
          </w:tcPr>
          <w:p w14:paraId="3525708A" w14:textId="77777777" w:rsidR="00CD228D" w:rsidRPr="00C12D15" w:rsidRDefault="00CD228D" w:rsidP="00A70DAE">
            <w:pPr>
              <w:spacing w:before="240" w:after="240"/>
              <w:contextualSpacing/>
              <w:jc w:val="both"/>
              <w:rPr>
                <w:rFonts w:asciiTheme="minorHAnsi" w:hAnsiTheme="minorHAnsi" w:cs="Calibri"/>
                <w:sz w:val="22"/>
                <w:szCs w:val="22"/>
              </w:rPr>
            </w:pPr>
            <w:r w:rsidRPr="00C12D15">
              <w:rPr>
                <w:rFonts w:asciiTheme="minorHAnsi" w:hAnsiTheme="minorHAnsi" w:cs="Calibri"/>
                <w:sz w:val="22"/>
                <w:szCs w:val="22"/>
              </w:rPr>
              <w:t xml:space="preserve">To </w:t>
            </w:r>
            <w:r w:rsidR="00A70DAE" w:rsidRPr="00C12D15">
              <w:rPr>
                <w:rFonts w:asciiTheme="minorHAnsi" w:hAnsiTheme="minorHAnsi" w:cs="Calibri"/>
                <w:sz w:val="22"/>
                <w:szCs w:val="22"/>
              </w:rPr>
              <w:t>p</w:t>
            </w:r>
            <w:r w:rsidR="00A70DAE" w:rsidRPr="00C12D15">
              <w:rPr>
                <w:rFonts w:ascii="Calibri" w:eastAsia="Calibri" w:hAnsi="Calibri" w:cs="Calibri"/>
                <w:sz w:val="22"/>
                <w:szCs w:val="22"/>
              </w:rPr>
              <w:t>rovide relevant feedback to line managements as required</w:t>
            </w:r>
          </w:p>
        </w:tc>
      </w:tr>
      <w:tr w:rsidR="00CD228D" w:rsidRPr="00E22D8C" w14:paraId="4DB63389" w14:textId="77777777" w:rsidTr="003A47B3">
        <w:tc>
          <w:tcPr>
            <w:tcW w:w="528" w:type="dxa"/>
          </w:tcPr>
          <w:p w14:paraId="5FD80D9C" w14:textId="77777777" w:rsidR="00CD228D" w:rsidRPr="00E22D8C" w:rsidRDefault="00CD228D" w:rsidP="001E485A">
            <w:pPr>
              <w:jc w:val="center"/>
              <w:rPr>
                <w:rFonts w:ascii="Calibri" w:hAnsi="Calibri" w:cs="Calibri"/>
                <w:b/>
                <w:sz w:val="22"/>
                <w:szCs w:val="22"/>
              </w:rPr>
            </w:pPr>
            <w:r>
              <w:rPr>
                <w:rFonts w:ascii="Calibri" w:hAnsi="Calibri" w:cs="Calibri"/>
                <w:b/>
                <w:sz w:val="22"/>
                <w:szCs w:val="22"/>
              </w:rPr>
              <w:t>5</w:t>
            </w:r>
          </w:p>
        </w:tc>
        <w:tc>
          <w:tcPr>
            <w:tcW w:w="8714" w:type="dxa"/>
          </w:tcPr>
          <w:p w14:paraId="7E8EF767" w14:textId="77777777" w:rsidR="00CD228D" w:rsidRPr="00C12D15" w:rsidRDefault="00CD228D" w:rsidP="007707AB">
            <w:pPr>
              <w:rPr>
                <w:rFonts w:asciiTheme="minorHAnsi" w:hAnsiTheme="minorHAnsi" w:cs="Calibri"/>
                <w:sz w:val="22"/>
                <w:szCs w:val="22"/>
              </w:rPr>
            </w:pPr>
            <w:r w:rsidRPr="00C12D15">
              <w:rPr>
                <w:rFonts w:asciiTheme="minorHAnsi" w:hAnsiTheme="minorHAnsi" w:cs="Calibri"/>
                <w:sz w:val="22"/>
                <w:szCs w:val="22"/>
              </w:rPr>
              <w:t xml:space="preserve">To </w:t>
            </w:r>
            <w:r w:rsidR="007707AB" w:rsidRPr="00C12D15">
              <w:rPr>
                <w:rFonts w:ascii="Calibri" w:eastAsia="Calibri" w:hAnsi="Calibri" w:cs="Calibri"/>
                <w:sz w:val="22"/>
                <w:szCs w:val="22"/>
              </w:rPr>
              <w:t>take a multidisciplinary approach to working using the expertise of sports science and medical staff as well as outfield coaching staff and senior coaching staff</w:t>
            </w:r>
          </w:p>
        </w:tc>
      </w:tr>
      <w:tr w:rsidR="00CD228D" w:rsidRPr="00E22D8C" w14:paraId="261B649E" w14:textId="77777777" w:rsidTr="003A47B3">
        <w:tc>
          <w:tcPr>
            <w:tcW w:w="528" w:type="dxa"/>
          </w:tcPr>
          <w:p w14:paraId="61E3F831" w14:textId="77777777" w:rsidR="00CD228D" w:rsidRDefault="00CD228D" w:rsidP="001E485A">
            <w:pPr>
              <w:jc w:val="center"/>
              <w:rPr>
                <w:rFonts w:ascii="Calibri" w:hAnsi="Calibri" w:cs="Calibri"/>
                <w:b/>
                <w:sz w:val="22"/>
                <w:szCs w:val="22"/>
              </w:rPr>
            </w:pPr>
            <w:r>
              <w:rPr>
                <w:rFonts w:ascii="Calibri" w:hAnsi="Calibri" w:cs="Calibri"/>
                <w:b/>
                <w:sz w:val="22"/>
                <w:szCs w:val="22"/>
              </w:rPr>
              <w:t>6</w:t>
            </w:r>
          </w:p>
        </w:tc>
        <w:tc>
          <w:tcPr>
            <w:tcW w:w="8714" w:type="dxa"/>
          </w:tcPr>
          <w:p w14:paraId="01B55F73" w14:textId="77777777" w:rsidR="00CD228D" w:rsidRPr="00C12D15" w:rsidRDefault="007707AB" w:rsidP="007707AB">
            <w:pPr>
              <w:spacing w:before="240" w:after="240"/>
              <w:contextualSpacing/>
              <w:jc w:val="both"/>
              <w:rPr>
                <w:rFonts w:asciiTheme="minorHAnsi" w:hAnsiTheme="minorHAnsi" w:cs="Calibri"/>
                <w:sz w:val="22"/>
                <w:szCs w:val="22"/>
              </w:rPr>
            </w:pPr>
            <w:r w:rsidRPr="00C12D15">
              <w:rPr>
                <w:rFonts w:asciiTheme="minorHAnsi" w:hAnsiTheme="minorHAnsi"/>
                <w:bCs/>
                <w:iCs/>
                <w:sz w:val="22"/>
                <w:szCs w:val="22"/>
              </w:rPr>
              <w:t>To s</w:t>
            </w:r>
            <w:r w:rsidRPr="00C12D15">
              <w:rPr>
                <w:rFonts w:ascii="Calibri" w:eastAsia="Calibri" w:hAnsi="Calibri" w:cs="Calibri"/>
                <w:sz w:val="22"/>
                <w:szCs w:val="22"/>
              </w:rPr>
              <w:t>ubmit all Academy goalkeeping reviews for the 9-12’s every 12 weeks</w:t>
            </w:r>
          </w:p>
        </w:tc>
      </w:tr>
      <w:tr w:rsidR="00CD228D" w:rsidRPr="00E22D8C" w14:paraId="68BDB243" w14:textId="77777777" w:rsidTr="003A47B3">
        <w:tc>
          <w:tcPr>
            <w:tcW w:w="528" w:type="dxa"/>
          </w:tcPr>
          <w:p w14:paraId="03EFD0D4" w14:textId="77777777" w:rsidR="00CD228D" w:rsidRDefault="00CD228D" w:rsidP="001E485A">
            <w:pPr>
              <w:jc w:val="center"/>
              <w:rPr>
                <w:rFonts w:ascii="Calibri" w:hAnsi="Calibri" w:cs="Calibri"/>
                <w:b/>
                <w:sz w:val="22"/>
                <w:szCs w:val="22"/>
              </w:rPr>
            </w:pPr>
            <w:r>
              <w:rPr>
                <w:rFonts w:ascii="Calibri" w:hAnsi="Calibri" w:cs="Calibri"/>
                <w:b/>
                <w:sz w:val="22"/>
                <w:szCs w:val="22"/>
              </w:rPr>
              <w:t>7</w:t>
            </w:r>
          </w:p>
        </w:tc>
        <w:tc>
          <w:tcPr>
            <w:tcW w:w="8714" w:type="dxa"/>
          </w:tcPr>
          <w:p w14:paraId="222B0DD0" w14:textId="77777777" w:rsidR="00CD228D" w:rsidRPr="00C12D15" w:rsidRDefault="00CD228D" w:rsidP="007707AB">
            <w:pPr>
              <w:spacing w:before="240" w:after="240"/>
              <w:contextualSpacing/>
              <w:jc w:val="both"/>
              <w:rPr>
                <w:rFonts w:asciiTheme="minorHAnsi" w:hAnsiTheme="minorHAnsi"/>
                <w:bCs/>
                <w:iCs/>
                <w:sz w:val="22"/>
                <w:szCs w:val="22"/>
              </w:rPr>
            </w:pPr>
            <w:r w:rsidRPr="00C12D15">
              <w:rPr>
                <w:rFonts w:asciiTheme="minorHAnsi" w:hAnsiTheme="minorHAnsi"/>
                <w:bCs/>
                <w:iCs/>
                <w:sz w:val="22"/>
                <w:szCs w:val="22"/>
              </w:rPr>
              <w:t xml:space="preserve">To </w:t>
            </w:r>
            <w:r w:rsidR="007707AB" w:rsidRPr="00C12D15">
              <w:rPr>
                <w:rFonts w:ascii="Calibri" w:eastAsia="Calibri" w:hAnsi="Calibri" w:cs="Calibri"/>
                <w:sz w:val="22"/>
                <w:szCs w:val="22"/>
              </w:rPr>
              <w:t>submit all Academy goalkeeping reviews for the 13-18’s every 6 weeks</w:t>
            </w:r>
          </w:p>
        </w:tc>
      </w:tr>
      <w:tr w:rsidR="00CD228D" w:rsidRPr="00E22D8C" w14:paraId="4B3CAAC3" w14:textId="77777777" w:rsidTr="003A47B3">
        <w:tc>
          <w:tcPr>
            <w:tcW w:w="528" w:type="dxa"/>
          </w:tcPr>
          <w:p w14:paraId="506C9C0A" w14:textId="77777777" w:rsidR="00CD228D" w:rsidRDefault="00CD228D" w:rsidP="001E485A">
            <w:pPr>
              <w:jc w:val="center"/>
              <w:rPr>
                <w:rFonts w:ascii="Calibri" w:hAnsi="Calibri" w:cs="Calibri"/>
                <w:b/>
                <w:sz w:val="22"/>
                <w:szCs w:val="22"/>
              </w:rPr>
            </w:pPr>
            <w:r>
              <w:rPr>
                <w:rFonts w:ascii="Calibri" w:hAnsi="Calibri" w:cs="Calibri"/>
                <w:b/>
                <w:sz w:val="22"/>
                <w:szCs w:val="22"/>
              </w:rPr>
              <w:t>8</w:t>
            </w:r>
          </w:p>
        </w:tc>
        <w:tc>
          <w:tcPr>
            <w:tcW w:w="8714" w:type="dxa"/>
          </w:tcPr>
          <w:p w14:paraId="71AB1474" w14:textId="77777777" w:rsidR="00CD228D" w:rsidRPr="00C12D15" w:rsidRDefault="00CD228D" w:rsidP="007707AB">
            <w:pPr>
              <w:spacing w:before="240" w:after="240"/>
              <w:contextualSpacing/>
              <w:jc w:val="both"/>
              <w:rPr>
                <w:rFonts w:ascii="Calibri" w:eastAsia="Calibri" w:hAnsi="Calibri" w:cs="Calibri"/>
                <w:sz w:val="22"/>
                <w:szCs w:val="22"/>
              </w:rPr>
            </w:pPr>
            <w:r w:rsidRPr="00C12D15">
              <w:rPr>
                <w:rFonts w:asciiTheme="minorHAnsi" w:hAnsiTheme="minorHAnsi"/>
                <w:sz w:val="22"/>
                <w:szCs w:val="22"/>
              </w:rPr>
              <w:t xml:space="preserve">To </w:t>
            </w:r>
            <w:r w:rsidR="007707AB" w:rsidRPr="00C12D15">
              <w:rPr>
                <w:rFonts w:ascii="Calibri" w:eastAsia="Calibri" w:hAnsi="Calibri" w:cs="Calibri"/>
                <w:sz w:val="22"/>
                <w:szCs w:val="22"/>
              </w:rPr>
              <w:t>submit all Development &amp; Shadow Goalkeeping reviews for the 9-16’s every 6 weeks</w:t>
            </w:r>
          </w:p>
        </w:tc>
      </w:tr>
      <w:tr w:rsidR="00CD228D" w:rsidRPr="00E22D8C" w14:paraId="09FC8B38" w14:textId="77777777" w:rsidTr="003A47B3">
        <w:tc>
          <w:tcPr>
            <w:tcW w:w="528" w:type="dxa"/>
          </w:tcPr>
          <w:p w14:paraId="716FE828" w14:textId="77777777" w:rsidR="00CD228D" w:rsidRDefault="00CD228D" w:rsidP="001E485A">
            <w:pPr>
              <w:jc w:val="center"/>
              <w:rPr>
                <w:rFonts w:ascii="Calibri" w:hAnsi="Calibri" w:cs="Calibri"/>
                <w:b/>
                <w:sz w:val="22"/>
                <w:szCs w:val="22"/>
              </w:rPr>
            </w:pPr>
            <w:r>
              <w:rPr>
                <w:rFonts w:ascii="Calibri" w:hAnsi="Calibri" w:cs="Calibri"/>
                <w:b/>
                <w:sz w:val="22"/>
                <w:szCs w:val="22"/>
              </w:rPr>
              <w:t>9</w:t>
            </w:r>
          </w:p>
        </w:tc>
        <w:tc>
          <w:tcPr>
            <w:tcW w:w="8714" w:type="dxa"/>
          </w:tcPr>
          <w:p w14:paraId="6D2A4741" w14:textId="77777777" w:rsidR="00CD228D" w:rsidRPr="00C12D15" w:rsidRDefault="00CD228D" w:rsidP="007707AB">
            <w:pPr>
              <w:spacing w:before="240" w:after="240"/>
              <w:contextualSpacing/>
              <w:jc w:val="both"/>
              <w:rPr>
                <w:rFonts w:asciiTheme="minorHAnsi" w:hAnsiTheme="minorHAnsi" w:cs="Calibri"/>
                <w:sz w:val="22"/>
                <w:szCs w:val="22"/>
              </w:rPr>
            </w:pPr>
            <w:r w:rsidRPr="00C12D15">
              <w:rPr>
                <w:rFonts w:asciiTheme="minorHAnsi" w:hAnsiTheme="minorHAnsi" w:cs="Calibri"/>
                <w:sz w:val="22"/>
                <w:szCs w:val="22"/>
              </w:rPr>
              <w:t xml:space="preserve">To </w:t>
            </w:r>
            <w:r w:rsidR="007707AB" w:rsidRPr="00C12D15">
              <w:rPr>
                <w:rFonts w:ascii="Calibri" w:eastAsia="Calibri" w:hAnsi="Calibri" w:cs="Calibri"/>
                <w:sz w:val="22"/>
                <w:szCs w:val="22"/>
              </w:rPr>
              <w:t>attend all stipulated sessions in line with the Academy Coaching Timetable</w:t>
            </w:r>
          </w:p>
        </w:tc>
      </w:tr>
      <w:tr w:rsidR="00CD228D" w:rsidRPr="00E22D8C" w14:paraId="3B12A010" w14:textId="77777777" w:rsidTr="003A47B3">
        <w:tc>
          <w:tcPr>
            <w:tcW w:w="528" w:type="dxa"/>
          </w:tcPr>
          <w:p w14:paraId="38758789" w14:textId="77777777" w:rsidR="00CD228D" w:rsidRDefault="00CD228D" w:rsidP="001E485A">
            <w:pPr>
              <w:jc w:val="center"/>
              <w:rPr>
                <w:rFonts w:ascii="Calibri" w:hAnsi="Calibri" w:cs="Calibri"/>
                <w:b/>
                <w:sz w:val="22"/>
                <w:szCs w:val="22"/>
              </w:rPr>
            </w:pPr>
            <w:r>
              <w:rPr>
                <w:rFonts w:ascii="Calibri" w:hAnsi="Calibri" w:cs="Calibri"/>
                <w:b/>
                <w:sz w:val="22"/>
                <w:szCs w:val="22"/>
              </w:rPr>
              <w:t>10</w:t>
            </w:r>
          </w:p>
        </w:tc>
        <w:tc>
          <w:tcPr>
            <w:tcW w:w="8714" w:type="dxa"/>
          </w:tcPr>
          <w:p w14:paraId="0FDD6259" w14:textId="77777777" w:rsidR="00CD228D" w:rsidRPr="00C12D15" w:rsidRDefault="00CD228D" w:rsidP="007707AB">
            <w:pPr>
              <w:spacing w:before="240" w:after="240"/>
              <w:contextualSpacing/>
              <w:jc w:val="both"/>
              <w:rPr>
                <w:rFonts w:asciiTheme="minorHAnsi" w:hAnsiTheme="minorHAnsi" w:cs="Calibri"/>
                <w:sz w:val="22"/>
                <w:szCs w:val="22"/>
              </w:rPr>
            </w:pPr>
            <w:r w:rsidRPr="00C12D15">
              <w:rPr>
                <w:rFonts w:asciiTheme="minorHAnsi" w:hAnsiTheme="minorHAnsi" w:cs="Calibri"/>
                <w:sz w:val="22"/>
                <w:szCs w:val="22"/>
              </w:rPr>
              <w:t xml:space="preserve">To </w:t>
            </w:r>
            <w:r w:rsidR="007707AB" w:rsidRPr="00C12D15">
              <w:rPr>
                <w:rFonts w:asciiTheme="minorHAnsi" w:hAnsiTheme="minorHAnsi" w:cs="Calibri"/>
                <w:sz w:val="22"/>
                <w:szCs w:val="22"/>
              </w:rPr>
              <w:t>c</w:t>
            </w:r>
            <w:r w:rsidR="007707AB" w:rsidRPr="00C12D15">
              <w:rPr>
                <w:rFonts w:ascii="Calibri" w:eastAsia="Calibri" w:hAnsi="Calibri" w:cs="Calibri"/>
                <w:sz w:val="22"/>
                <w:szCs w:val="22"/>
              </w:rPr>
              <w:t>ontribute to the recruitment &amp; trial process of the programme when required</w:t>
            </w:r>
          </w:p>
        </w:tc>
      </w:tr>
      <w:tr w:rsidR="00CD228D" w:rsidRPr="00E22D8C" w14:paraId="20397C82" w14:textId="77777777" w:rsidTr="003A47B3">
        <w:tc>
          <w:tcPr>
            <w:tcW w:w="528" w:type="dxa"/>
          </w:tcPr>
          <w:p w14:paraId="54935456" w14:textId="77777777" w:rsidR="00CD228D" w:rsidRDefault="00CD228D" w:rsidP="001E485A">
            <w:pPr>
              <w:jc w:val="center"/>
              <w:rPr>
                <w:rFonts w:ascii="Calibri" w:hAnsi="Calibri" w:cs="Calibri"/>
                <w:b/>
                <w:sz w:val="22"/>
                <w:szCs w:val="22"/>
              </w:rPr>
            </w:pPr>
            <w:r>
              <w:rPr>
                <w:rFonts w:ascii="Calibri" w:hAnsi="Calibri" w:cs="Calibri"/>
                <w:b/>
                <w:sz w:val="22"/>
                <w:szCs w:val="22"/>
              </w:rPr>
              <w:t>11</w:t>
            </w:r>
          </w:p>
        </w:tc>
        <w:tc>
          <w:tcPr>
            <w:tcW w:w="8714" w:type="dxa"/>
          </w:tcPr>
          <w:p w14:paraId="33174EDE" w14:textId="77777777" w:rsidR="00CD228D" w:rsidRPr="00C12D15" w:rsidRDefault="00CD228D" w:rsidP="007707AB">
            <w:pPr>
              <w:spacing w:before="240" w:after="240"/>
              <w:contextualSpacing/>
              <w:jc w:val="both"/>
              <w:rPr>
                <w:rFonts w:asciiTheme="minorHAnsi" w:hAnsiTheme="minorHAnsi" w:cs="Calibri"/>
                <w:sz w:val="22"/>
                <w:szCs w:val="22"/>
              </w:rPr>
            </w:pPr>
            <w:r w:rsidRPr="00C12D15">
              <w:rPr>
                <w:rFonts w:asciiTheme="minorHAnsi" w:hAnsiTheme="minorHAnsi"/>
                <w:sz w:val="22"/>
                <w:szCs w:val="22"/>
              </w:rPr>
              <w:t xml:space="preserve">To </w:t>
            </w:r>
            <w:r w:rsidR="007707AB" w:rsidRPr="00C12D15">
              <w:rPr>
                <w:rFonts w:asciiTheme="minorHAnsi" w:hAnsiTheme="minorHAnsi"/>
                <w:sz w:val="22"/>
                <w:szCs w:val="22"/>
              </w:rPr>
              <w:t>a</w:t>
            </w:r>
            <w:r w:rsidR="007707AB" w:rsidRPr="00C12D15">
              <w:rPr>
                <w:rFonts w:ascii="Calibri" w:eastAsia="Calibri" w:hAnsi="Calibri" w:cs="Calibri"/>
                <w:sz w:val="22"/>
                <w:szCs w:val="22"/>
              </w:rPr>
              <w:t>ttend Saturday and Sunday fixtures where applicable</w:t>
            </w:r>
          </w:p>
        </w:tc>
      </w:tr>
      <w:tr w:rsidR="00CD228D" w:rsidRPr="00E22D8C" w14:paraId="1A3AAFBD" w14:textId="77777777" w:rsidTr="003A47B3">
        <w:tc>
          <w:tcPr>
            <w:tcW w:w="528" w:type="dxa"/>
          </w:tcPr>
          <w:p w14:paraId="586A433E" w14:textId="77777777" w:rsidR="00CD228D" w:rsidRDefault="00CD228D" w:rsidP="001E485A">
            <w:pPr>
              <w:jc w:val="center"/>
              <w:rPr>
                <w:rFonts w:ascii="Calibri" w:hAnsi="Calibri" w:cs="Calibri"/>
                <w:b/>
                <w:sz w:val="22"/>
                <w:szCs w:val="22"/>
              </w:rPr>
            </w:pPr>
            <w:r>
              <w:rPr>
                <w:rFonts w:ascii="Calibri" w:hAnsi="Calibri" w:cs="Calibri"/>
                <w:b/>
                <w:sz w:val="22"/>
                <w:szCs w:val="22"/>
              </w:rPr>
              <w:t>12</w:t>
            </w:r>
          </w:p>
        </w:tc>
        <w:tc>
          <w:tcPr>
            <w:tcW w:w="8714" w:type="dxa"/>
          </w:tcPr>
          <w:p w14:paraId="7FA28E51" w14:textId="77777777" w:rsidR="00CD228D" w:rsidRPr="00C12D15" w:rsidRDefault="00CD228D" w:rsidP="007707AB">
            <w:pPr>
              <w:spacing w:before="240" w:after="240"/>
              <w:contextualSpacing/>
              <w:jc w:val="both"/>
              <w:rPr>
                <w:rFonts w:asciiTheme="minorHAnsi" w:hAnsiTheme="minorHAnsi" w:cs="Calibri"/>
                <w:sz w:val="22"/>
                <w:szCs w:val="22"/>
              </w:rPr>
            </w:pPr>
            <w:r w:rsidRPr="00C12D15">
              <w:rPr>
                <w:rFonts w:asciiTheme="minorHAnsi" w:hAnsiTheme="minorHAnsi" w:cs="Calibri"/>
                <w:sz w:val="22"/>
                <w:szCs w:val="22"/>
              </w:rPr>
              <w:t xml:space="preserve">To </w:t>
            </w:r>
            <w:r w:rsidR="007707AB" w:rsidRPr="00C12D15">
              <w:rPr>
                <w:rFonts w:ascii="Calibri" w:eastAsia="Calibri" w:hAnsi="Calibri" w:cs="Calibri"/>
                <w:sz w:val="22"/>
                <w:szCs w:val="22"/>
              </w:rPr>
              <w:t>attend scouting duties for the First Team when required</w:t>
            </w:r>
          </w:p>
        </w:tc>
      </w:tr>
      <w:tr w:rsidR="00CD228D" w:rsidRPr="00E22D8C" w14:paraId="00F8B2E0" w14:textId="77777777" w:rsidTr="003A47B3">
        <w:tc>
          <w:tcPr>
            <w:tcW w:w="528" w:type="dxa"/>
          </w:tcPr>
          <w:p w14:paraId="5874B84E" w14:textId="77777777" w:rsidR="00CD228D" w:rsidRDefault="00CD228D" w:rsidP="001E485A">
            <w:pPr>
              <w:jc w:val="center"/>
              <w:rPr>
                <w:rFonts w:ascii="Calibri" w:hAnsi="Calibri" w:cs="Calibri"/>
                <w:b/>
                <w:sz w:val="22"/>
                <w:szCs w:val="22"/>
              </w:rPr>
            </w:pPr>
            <w:r>
              <w:rPr>
                <w:rFonts w:ascii="Calibri" w:hAnsi="Calibri" w:cs="Calibri"/>
                <w:b/>
                <w:sz w:val="22"/>
                <w:szCs w:val="22"/>
              </w:rPr>
              <w:t>13</w:t>
            </w:r>
          </w:p>
        </w:tc>
        <w:tc>
          <w:tcPr>
            <w:tcW w:w="8714" w:type="dxa"/>
          </w:tcPr>
          <w:p w14:paraId="10CF6F97" w14:textId="77777777" w:rsidR="00CD228D" w:rsidRPr="00C12D15" w:rsidRDefault="00CD228D" w:rsidP="007707AB">
            <w:pPr>
              <w:spacing w:before="240" w:after="240"/>
              <w:contextualSpacing/>
              <w:jc w:val="both"/>
              <w:rPr>
                <w:rFonts w:asciiTheme="minorHAnsi" w:hAnsiTheme="minorHAnsi" w:cs="Calibri"/>
                <w:sz w:val="22"/>
                <w:szCs w:val="22"/>
              </w:rPr>
            </w:pPr>
            <w:r w:rsidRPr="00C12D15">
              <w:rPr>
                <w:rFonts w:asciiTheme="minorHAnsi" w:hAnsiTheme="minorHAnsi"/>
                <w:sz w:val="22"/>
                <w:szCs w:val="22"/>
              </w:rPr>
              <w:t xml:space="preserve">To </w:t>
            </w:r>
            <w:r w:rsidR="007707AB" w:rsidRPr="00C12D15">
              <w:rPr>
                <w:rFonts w:ascii="Calibri" w:eastAsia="Calibri" w:hAnsi="Calibri" w:cs="Calibri"/>
                <w:sz w:val="22"/>
                <w:szCs w:val="22"/>
              </w:rPr>
              <w:t>attend all Academy Management Team meetings where applicable</w:t>
            </w:r>
          </w:p>
        </w:tc>
      </w:tr>
      <w:tr w:rsidR="00CD228D" w:rsidRPr="00E22D8C" w14:paraId="00BA32F4" w14:textId="77777777" w:rsidTr="003A47B3">
        <w:tc>
          <w:tcPr>
            <w:tcW w:w="528" w:type="dxa"/>
          </w:tcPr>
          <w:p w14:paraId="5FF2E5A2" w14:textId="77777777" w:rsidR="00CD228D" w:rsidRDefault="00CD228D" w:rsidP="001E485A">
            <w:pPr>
              <w:jc w:val="center"/>
              <w:rPr>
                <w:rFonts w:ascii="Calibri" w:hAnsi="Calibri" w:cs="Calibri"/>
                <w:b/>
                <w:sz w:val="22"/>
                <w:szCs w:val="22"/>
              </w:rPr>
            </w:pPr>
            <w:r>
              <w:rPr>
                <w:rFonts w:ascii="Calibri" w:hAnsi="Calibri" w:cs="Calibri"/>
                <w:b/>
                <w:sz w:val="22"/>
                <w:szCs w:val="22"/>
              </w:rPr>
              <w:t>14</w:t>
            </w:r>
          </w:p>
        </w:tc>
        <w:tc>
          <w:tcPr>
            <w:tcW w:w="8714" w:type="dxa"/>
          </w:tcPr>
          <w:p w14:paraId="046062C8" w14:textId="77777777" w:rsidR="00CD228D" w:rsidRPr="00C12D15" w:rsidRDefault="00CD228D" w:rsidP="007707AB">
            <w:pPr>
              <w:spacing w:before="240" w:after="240"/>
              <w:contextualSpacing/>
              <w:jc w:val="both"/>
              <w:rPr>
                <w:rFonts w:asciiTheme="minorHAnsi" w:hAnsiTheme="minorHAnsi"/>
                <w:sz w:val="22"/>
                <w:szCs w:val="22"/>
              </w:rPr>
            </w:pPr>
            <w:r w:rsidRPr="00C12D15">
              <w:rPr>
                <w:rFonts w:asciiTheme="minorHAnsi" w:hAnsiTheme="minorHAnsi"/>
                <w:sz w:val="22"/>
                <w:szCs w:val="22"/>
              </w:rPr>
              <w:t>To</w:t>
            </w:r>
            <w:r w:rsidR="007707AB" w:rsidRPr="00C12D15">
              <w:rPr>
                <w:rFonts w:ascii="Calibri" w:eastAsia="Calibri" w:hAnsi="Calibri" w:cs="Calibri"/>
                <w:sz w:val="22"/>
                <w:szCs w:val="22"/>
              </w:rPr>
              <w:t xml:space="preserve"> assist with the scholar decision making process where applicable</w:t>
            </w:r>
          </w:p>
        </w:tc>
      </w:tr>
      <w:tr w:rsidR="00051F9B" w:rsidRPr="00E22D8C" w14:paraId="7A5101DA" w14:textId="77777777" w:rsidTr="003A47B3">
        <w:tc>
          <w:tcPr>
            <w:tcW w:w="528" w:type="dxa"/>
          </w:tcPr>
          <w:p w14:paraId="02417923" w14:textId="23E7D17F" w:rsidR="00051F9B" w:rsidRPr="00E22D8C" w:rsidRDefault="00D02054" w:rsidP="001E485A">
            <w:pPr>
              <w:jc w:val="center"/>
              <w:rPr>
                <w:rFonts w:ascii="Calibri" w:hAnsi="Calibri" w:cs="Calibri"/>
                <w:b/>
                <w:sz w:val="22"/>
                <w:szCs w:val="22"/>
              </w:rPr>
            </w:pPr>
            <w:r>
              <w:rPr>
                <w:rFonts w:ascii="Calibri" w:hAnsi="Calibri" w:cs="Calibri"/>
                <w:b/>
                <w:sz w:val="22"/>
                <w:szCs w:val="22"/>
              </w:rPr>
              <w:t>15</w:t>
            </w:r>
          </w:p>
        </w:tc>
        <w:tc>
          <w:tcPr>
            <w:tcW w:w="8714" w:type="dxa"/>
          </w:tcPr>
          <w:p w14:paraId="24D0D390" w14:textId="77777777" w:rsidR="00051F9B" w:rsidRPr="00C12D15" w:rsidRDefault="00051F9B" w:rsidP="00C12D15">
            <w:pPr>
              <w:autoSpaceDE w:val="0"/>
              <w:autoSpaceDN w:val="0"/>
              <w:adjustRightInd w:val="0"/>
              <w:rPr>
                <w:rFonts w:asciiTheme="minorHAnsi" w:hAnsiTheme="minorHAnsi" w:cs="Calibri"/>
                <w:sz w:val="22"/>
                <w:szCs w:val="22"/>
              </w:rPr>
            </w:pPr>
            <w:r w:rsidRPr="00C12D15">
              <w:rPr>
                <w:rFonts w:asciiTheme="minorHAnsi" w:hAnsiTheme="minorHAnsi"/>
                <w:sz w:val="22"/>
                <w:szCs w:val="22"/>
              </w:rPr>
              <w:t xml:space="preserve">To undertake appropriate professional development </w:t>
            </w:r>
            <w:r w:rsidR="00C12D15" w:rsidRPr="00C12D15">
              <w:rPr>
                <w:rFonts w:ascii="Calibri" w:eastAsia="Calibri" w:hAnsi="Calibri" w:cs="Calibri"/>
                <w:sz w:val="22"/>
                <w:szCs w:val="22"/>
              </w:rPr>
              <w:t>in line with English Football League rules and regulations</w:t>
            </w:r>
          </w:p>
        </w:tc>
      </w:tr>
      <w:tr w:rsidR="007707AB" w:rsidRPr="00E22D8C" w14:paraId="05BBE4A8" w14:textId="77777777" w:rsidTr="003A47B3">
        <w:tc>
          <w:tcPr>
            <w:tcW w:w="528" w:type="dxa"/>
          </w:tcPr>
          <w:p w14:paraId="10C10524" w14:textId="75EA8516" w:rsidR="007707AB" w:rsidRDefault="00C12D15" w:rsidP="001E485A">
            <w:pPr>
              <w:jc w:val="center"/>
              <w:rPr>
                <w:rFonts w:ascii="Calibri" w:hAnsi="Calibri" w:cs="Calibri"/>
                <w:b/>
                <w:sz w:val="22"/>
                <w:szCs w:val="22"/>
              </w:rPr>
            </w:pPr>
            <w:r>
              <w:rPr>
                <w:rFonts w:ascii="Calibri" w:hAnsi="Calibri" w:cs="Calibri"/>
                <w:b/>
                <w:sz w:val="22"/>
                <w:szCs w:val="22"/>
              </w:rPr>
              <w:t>1</w:t>
            </w:r>
            <w:r w:rsidR="00D02054">
              <w:rPr>
                <w:rFonts w:ascii="Calibri" w:hAnsi="Calibri" w:cs="Calibri"/>
                <w:b/>
                <w:sz w:val="22"/>
                <w:szCs w:val="22"/>
              </w:rPr>
              <w:t>6</w:t>
            </w:r>
          </w:p>
        </w:tc>
        <w:tc>
          <w:tcPr>
            <w:tcW w:w="8714" w:type="dxa"/>
          </w:tcPr>
          <w:p w14:paraId="57EEF863" w14:textId="77777777" w:rsidR="007707AB" w:rsidRPr="00C12D15" w:rsidRDefault="007707AB" w:rsidP="00C12D15">
            <w:pPr>
              <w:rPr>
                <w:rFonts w:asciiTheme="minorHAnsi" w:hAnsiTheme="minorHAnsi"/>
                <w:sz w:val="22"/>
                <w:szCs w:val="22"/>
              </w:rPr>
            </w:pPr>
            <w:r w:rsidRPr="00C12D15">
              <w:rPr>
                <w:rFonts w:ascii="Calibri" w:eastAsia="Calibri" w:hAnsi="Calibri" w:cs="Calibri"/>
                <w:sz w:val="22"/>
                <w:szCs w:val="22"/>
              </w:rPr>
              <w:t xml:space="preserve">To support additional </w:t>
            </w:r>
            <w:r w:rsidR="00C12D15" w:rsidRPr="00C12D15">
              <w:rPr>
                <w:rFonts w:ascii="Calibri" w:eastAsia="Calibri" w:hAnsi="Calibri" w:cs="Calibri"/>
                <w:sz w:val="22"/>
                <w:szCs w:val="22"/>
              </w:rPr>
              <w:t>goalkeeping</w:t>
            </w:r>
            <w:r w:rsidRPr="00C12D15">
              <w:rPr>
                <w:rFonts w:ascii="Calibri" w:eastAsia="Calibri" w:hAnsi="Calibri" w:cs="Calibri"/>
                <w:sz w:val="22"/>
                <w:szCs w:val="22"/>
              </w:rPr>
              <w:t xml:space="preserve"> coaching staff when required</w:t>
            </w:r>
          </w:p>
        </w:tc>
      </w:tr>
      <w:tr w:rsidR="00C12D15" w:rsidRPr="00E22D8C" w14:paraId="737FB0B0" w14:textId="77777777" w:rsidTr="003A47B3">
        <w:tc>
          <w:tcPr>
            <w:tcW w:w="528" w:type="dxa"/>
          </w:tcPr>
          <w:p w14:paraId="143FA9B8" w14:textId="4C8A9C4B" w:rsidR="00C12D15" w:rsidRDefault="00C12D15" w:rsidP="00BC126A">
            <w:pPr>
              <w:jc w:val="center"/>
              <w:rPr>
                <w:rFonts w:ascii="Calibri" w:hAnsi="Calibri" w:cs="Calibri"/>
                <w:b/>
                <w:sz w:val="22"/>
                <w:szCs w:val="22"/>
              </w:rPr>
            </w:pPr>
            <w:r>
              <w:rPr>
                <w:rFonts w:ascii="Calibri" w:hAnsi="Calibri" w:cs="Calibri"/>
                <w:b/>
                <w:sz w:val="22"/>
                <w:szCs w:val="22"/>
              </w:rPr>
              <w:t>1</w:t>
            </w:r>
            <w:r w:rsidR="00D02054">
              <w:rPr>
                <w:rFonts w:ascii="Calibri" w:hAnsi="Calibri" w:cs="Calibri"/>
                <w:b/>
                <w:sz w:val="22"/>
                <w:szCs w:val="22"/>
              </w:rPr>
              <w:t>7</w:t>
            </w:r>
          </w:p>
        </w:tc>
        <w:tc>
          <w:tcPr>
            <w:tcW w:w="8714" w:type="dxa"/>
          </w:tcPr>
          <w:p w14:paraId="695EC385" w14:textId="77777777" w:rsidR="00C12D15" w:rsidRPr="00C12D15" w:rsidRDefault="00C12D15" w:rsidP="007707AB">
            <w:pPr>
              <w:rPr>
                <w:rFonts w:asciiTheme="minorHAnsi" w:hAnsiTheme="minorHAnsi"/>
                <w:sz w:val="22"/>
                <w:szCs w:val="22"/>
              </w:rPr>
            </w:pPr>
            <w:r w:rsidRPr="00C12D15">
              <w:rPr>
                <w:rFonts w:ascii="Calibri" w:eastAsia="Calibri" w:hAnsi="Calibri" w:cs="Calibri"/>
                <w:sz w:val="22"/>
                <w:szCs w:val="22"/>
              </w:rPr>
              <w:t>To take part and where required lead in the in-house delivery and pastoral care of our young players</w:t>
            </w:r>
          </w:p>
        </w:tc>
      </w:tr>
      <w:tr w:rsidR="00C12D15" w:rsidRPr="00E22D8C" w14:paraId="5DBBE6D4" w14:textId="77777777" w:rsidTr="003A47B3">
        <w:tc>
          <w:tcPr>
            <w:tcW w:w="528" w:type="dxa"/>
          </w:tcPr>
          <w:p w14:paraId="04AA34F2" w14:textId="60916971" w:rsidR="00C12D15" w:rsidRDefault="00D02054" w:rsidP="00BC126A">
            <w:pPr>
              <w:jc w:val="center"/>
              <w:rPr>
                <w:rFonts w:ascii="Calibri" w:hAnsi="Calibri" w:cs="Calibri"/>
                <w:b/>
                <w:sz w:val="22"/>
                <w:szCs w:val="22"/>
              </w:rPr>
            </w:pPr>
            <w:r>
              <w:rPr>
                <w:rFonts w:ascii="Calibri" w:hAnsi="Calibri" w:cs="Calibri"/>
                <w:b/>
                <w:sz w:val="22"/>
                <w:szCs w:val="22"/>
              </w:rPr>
              <w:t>18</w:t>
            </w:r>
          </w:p>
        </w:tc>
        <w:tc>
          <w:tcPr>
            <w:tcW w:w="8714" w:type="dxa"/>
          </w:tcPr>
          <w:p w14:paraId="10BDD5B3" w14:textId="553BF086" w:rsidR="00C12D15" w:rsidRPr="00C12D15" w:rsidRDefault="00C12D15" w:rsidP="007707AB">
            <w:pPr>
              <w:rPr>
                <w:rFonts w:ascii="Calibri" w:eastAsia="Calibri" w:hAnsi="Calibri" w:cs="Calibri"/>
                <w:sz w:val="22"/>
                <w:szCs w:val="22"/>
              </w:rPr>
            </w:pPr>
            <w:r w:rsidRPr="00C12D15">
              <w:rPr>
                <w:rFonts w:ascii="Calibri" w:eastAsia="Calibri" w:hAnsi="Calibri" w:cs="Calibri"/>
                <w:sz w:val="22"/>
                <w:szCs w:val="22"/>
              </w:rPr>
              <w:t xml:space="preserve">To complete any other duties as deemed reasonable by the Academy Manager or </w:t>
            </w:r>
            <w:r w:rsidR="00670045">
              <w:rPr>
                <w:rFonts w:ascii="Calibri" w:eastAsia="Calibri" w:hAnsi="Calibri" w:cs="Calibri"/>
                <w:sz w:val="22"/>
                <w:szCs w:val="22"/>
              </w:rPr>
              <w:t>First Team Goalkeeping Coach</w:t>
            </w:r>
          </w:p>
        </w:tc>
      </w:tr>
    </w:tbl>
    <w:p w14:paraId="0C9332B4" w14:textId="77777777" w:rsidR="000A601E" w:rsidRDefault="000A601E" w:rsidP="00E22D8C">
      <w:pPr>
        <w:keepNext/>
        <w:outlineLvl w:val="0"/>
        <w:rPr>
          <w:rFonts w:ascii="Calibri" w:hAnsi="Calibri" w:cs="Calibri"/>
          <w:sz w:val="22"/>
          <w:szCs w:val="22"/>
        </w:rPr>
      </w:pPr>
      <w:r>
        <w:rPr>
          <w:rFonts w:ascii="Calibri" w:hAnsi="Calibri" w:cs="Calibri"/>
          <w:sz w:val="22"/>
          <w:szCs w:val="22"/>
        </w:rPr>
        <w:br w:type="page"/>
      </w:r>
    </w:p>
    <w:p w14:paraId="060CD526" w14:textId="77777777" w:rsidR="000A601E" w:rsidRPr="00E22D8C" w:rsidRDefault="000A601E" w:rsidP="000A601E">
      <w:pPr>
        <w:spacing w:after="200" w:line="276" w:lineRule="auto"/>
        <w:jc w:val="center"/>
        <w:rPr>
          <w:rFonts w:ascii="Calibri" w:hAnsi="Calibri" w:cs="Calibri"/>
          <w:sz w:val="22"/>
          <w:szCs w:val="22"/>
        </w:rPr>
      </w:pPr>
      <w:r w:rsidRPr="00E22D8C">
        <w:rPr>
          <w:rFonts w:ascii="Calibri" w:hAnsi="Calibri" w:cs="Arial"/>
          <w:noProof/>
          <w:sz w:val="22"/>
          <w:szCs w:val="22"/>
        </w:rPr>
        <w:lastRenderedPageBreak/>
        <w:drawing>
          <wp:inline distT="0" distB="0" distL="0" distR="0" wp14:anchorId="66FAF4CD" wp14:editId="7472DCA1">
            <wp:extent cx="1068185" cy="106818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FC.jpg"/>
                    <pic:cNvPicPr/>
                  </pic:nvPicPr>
                  <pic:blipFill>
                    <a:blip r:embed="rId11"/>
                    <a:stretch>
                      <a:fillRect/>
                    </a:stretch>
                  </pic:blipFill>
                  <pic:spPr>
                    <a:xfrm>
                      <a:off x="0" y="0"/>
                      <a:ext cx="1068185" cy="1068185"/>
                    </a:xfrm>
                    <a:prstGeom prst="rect">
                      <a:avLst/>
                    </a:prstGeom>
                  </pic:spPr>
                </pic:pic>
              </a:graphicData>
            </a:graphic>
          </wp:inline>
        </w:drawing>
      </w:r>
    </w:p>
    <w:p w14:paraId="3559B74C" w14:textId="5C1DFC3C" w:rsidR="000A601E" w:rsidRPr="00A70DAE" w:rsidRDefault="000A601E" w:rsidP="000A601E">
      <w:pPr>
        <w:jc w:val="center"/>
        <w:rPr>
          <w:rFonts w:ascii="Calibri" w:hAnsi="Calibri" w:cs="Arial"/>
          <w:b/>
          <w:sz w:val="22"/>
          <w:szCs w:val="22"/>
        </w:rPr>
      </w:pPr>
      <w:r>
        <w:rPr>
          <w:rFonts w:ascii="Calibri" w:hAnsi="Calibri" w:cs="Arial"/>
          <w:b/>
          <w:sz w:val="22"/>
          <w:szCs w:val="22"/>
        </w:rPr>
        <w:t xml:space="preserve">Head of Academy Goalkeeping </w:t>
      </w:r>
      <w:r w:rsidRPr="00A70DAE">
        <w:rPr>
          <w:rFonts w:asciiTheme="minorHAnsi" w:hAnsiTheme="minorHAnsi"/>
          <w:b/>
          <w:sz w:val="22"/>
          <w:szCs w:val="22"/>
        </w:rPr>
        <w:t>(</w:t>
      </w:r>
      <w:r w:rsidR="00670045">
        <w:rPr>
          <w:rFonts w:asciiTheme="minorHAnsi" w:hAnsiTheme="minorHAnsi"/>
          <w:b/>
          <w:sz w:val="22"/>
          <w:szCs w:val="22"/>
        </w:rPr>
        <w:t>Full</w:t>
      </w:r>
      <w:r w:rsidRPr="00A70DAE">
        <w:rPr>
          <w:rFonts w:asciiTheme="minorHAnsi" w:hAnsiTheme="minorHAnsi"/>
          <w:b/>
          <w:sz w:val="22"/>
          <w:szCs w:val="22"/>
        </w:rPr>
        <w:t xml:space="preserve"> Time)</w:t>
      </w:r>
    </w:p>
    <w:p w14:paraId="4DD9A3B1" w14:textId="77777777" w:rsidR="000A601E" w:rsidRPr="00E22D8C" w:rsidRDefault="000A601E" w:rsidP="000A601E">
      <w:pPr>
        <w:jc w:val="center"/>
        <w:rPr>
          <w:rFonts w:ascii="Calibri" w:hAnsi="Calibri" w:cs="Arial"/>
          <w:b/>
          <w:sz w:val="22"/>
          <w:szCs w:val="22"/>
        </w:rPr>
      </w:pPr>
    </w:p>
    <w:p w14:paraId="3169A946" w14:textId="77777777" w:rsidR="000A601E" w:rsidRPr="00E22D8C" w:rsidRDefault="000A601E" w:rsidP="000A601E">
      <w:pPr>
        <w:jc w:val="center"/>
        <w:rPr>
          <w:rFonts w:ascii="Calibri" w:hAnsi="Calibri" w:cs="Calibri"/>
          <w:b/>
          <w:sz w:val="22"/>
          <w:szCs w:val="22"/>
        </w:rPr>
      </w:pPr>
      <w:r w:rsidRPr="00E22D8C">
        <w:rPr>
          <w:rFonts w:ascii="Calibri" w:hAnsi="Calibri" w:cs="Calibri"/>
          <w:b/>
          <w:sz w:val="22"/>
          <w:szCs w:val="22"/>
        </w:rPr>
        <w:t>Person Specification</w:t>
      </w:r>
    </w:p>
    <w:p w14:paraId="3D8FB274" w14:textId="77777777" w:rsidR="000A601E" w:rsidRPr="00E22D8C" w:rsidRDefault="000A601E" w:rsidP="000A601E">
      <w:pPr>
        <w:jc w:val="center"/>
        <w:rPr>
          <w:rFonts w:ascii="Calibri" w:hAnsi="Calibri" w:cs="Arial"/>
          <w:b/>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0"/>
        <w:gridCol w:w="5415"/>
        <w:gridCol w:w="1691"/>
        <w:gridCol w:w="1342"/>
      </w:tblGrid>
      <w:tr w:rsidR="000A601E" w:rsidRPr="00E22D8C" w14:paraId="763E90B0" w14:textId="77777777" w:rsidTr="00A436FD">
        <w:tc>
          <w:tcPr>
            <w:tcW w:w="6056" w:type="dxa"/>
            <w:gridSpan w:val="2"/>
          </w:tcPr>
          <w:p w14:paraId="4CBDE5AE" w14:textId="77777777" w:rsidR="000A601E" w:rsidRPr="00E22D8C" w:rsidRDefault="000A601E" w:rsidP="00A436FD">
            <w:pPr>
              <w:rPr>
                <w:rFonts w:ascii="Calibri" w:hAnsi="Calibri"/>
                <w:sz w:val="22"/>
                <w:szCs w:val="22"/>
              </w:rPr>
            </w:pPr>
            <w:r w:rsidRPr="00E22D8C">
              <w:rPr>
                <w:rFonts w:ascii="Calibri" w:hAnsi="Calibri"/>
                <w:b/>
                <w:sz w:val="22"/>
                <w:szCs w:val="22"/>
              </w:rPr>
              <w:t>Qualifications</w:t>
            </w:r>
          </w:p>
        </w:tc>
        <w:tc>
          <w:tcPr>
            <w:tcW w:w="1723" w:type="dxa"/>
          </w:tcPr>
          <w:p w14:paraId="2C212060" w14:textId="77777777" w:rsidR="000A601E" w:rsidRPr="00E22D8C" w:rsidRDefault="000A601E" w:rsidP="00A436FD">
            <w:pPr>
              <w:jc w:val="center"/>
              <w:rPr>
                <w:rFonts w:ascii="Calibri" w:hAnsi="Calibri"/>
                <w:b/>
                <w:sz w:val="22"/>
                <w:szCs w:val="22"/>
              </w:rPr>
            </w:pPr>
            <w:r w:rsidRPr="00E22D8C">
              <w:rPr>
                <w:rFonts w:ascii="Calibri" w:hAnsi="Calibri"/>
                <w:b/>
                <w:sz w:val="22"/>
                <w:szCs w:val="22"/>
              </w:rPr>
              <w:t>Essential</w:t>
            </w:r>
          </w:p>
        </w:tc>
        <w:tc>
          <w:tcPr>
            <w:tcW w:w="1355" w:type="dxa"/>
          </w:tcPr>
          <w:p w14:paraId="0DE3C664" w14:textId="77777777" w:rsidR="000A601E" w:rsidRPr="00E22D8C" w:rsidRDefault="000A601E" w:rsidP="00A436FD">
            <w:pPr>
              <w:jc w:val="center"/>
              <w:rPr>
                <w:rFonts w:ascii="Calibri" w:hAnsi="Calibri"/>
                <w:b/>
                <w:sz w:val="22"/>
                <w:szCs w:val="22"/>
              </w:rPr>
            </w:pPr>
            <w:r w:rsidRPr="00E22D8C">
              <w:rPr>
                <w:rFonts w:ascii="Calibri" w:hAnsi="Calibri"/>
                <w:b/>
                <w:sz w:val="22"/>
                <w:szCs w:val="22"/>
              </w:rPr>
              <w:t>Desirable</w:t>
            </w:r>
          </w:p>
        </w:tc>
      </w:tr>
      <w:tr w:rsidR="000A601E" w:rsidRPr="00E22D8C" w14:paraId="669FE84A" w14:textId="77777777" w:rsidTr="00A436FD">
        <w:tc>
          <w:tcPr>
            <w:tcW w:w="460" w:type="dxa"/>
          </w:tcPr>
          <w:p w14:paraId="5941B023" w14:textId="77777777" w:rsidR="000A601E" w:rsidRPr="00E22D8C" w:rsidRDefault="000A601E" w:rsidP="00A436FD">
            <w:pPr>
              <w:jc w:val="center"/>
              <w:rPr>
                <w:rFonts w:ascii="Calibri" w:hAnsi="Calibri"/>
                <w:b/>
                <w:sz w:val="22"/>
                <w:szCs w:val="22"/>
              </w:rPr>
            </w:pPr>
            <w:r>
              <w:rPr>
                <w:rFonts w:ascii="Calibri" w:hAnsi="Calibri"/>
                <w:b/>
                <w:sz w:val="22"/>
                <w:szCs w:val="22"/>
              </w:rPr>
              <w:t>1</w:t>
            </w:r>
          </w:p>
        </w:tc>
        <w:tc>
          <w:tcPr>
            <w:tcW w:w="5596" w:type="dxa"/>
          </w:tcPr>
          <w:p w14:paraId="480F26D3" w14:textId="77777777" w:rsidR="000A601E" w:rsidRPr="007E3B81" w:rsidRDefault="000A601E" w:rsidP="00A436FD">
            <w:pPr>
              <w:rPr>
                <w:rFonts w:asciiTheme="minorHAnsi" w:hAnsiTheme="minorHAnsi"/>
                <w:sz w:val="22"/>
                <w:szCs w:val="22"/>
              </w:rPr>
            </w:pPr>
            <w:r w:rsidRPr="007E3B81">
              <w:rPr>
                <w:rFonts w:asciiTheme="minorHAnsi" w:hAnsiTheme="minorHAnsi"/>
                <w:sz w:val="22"/>
                <w:szCs w:val="22"/>
              </w:rPr>
              <w:t>UEFA B licence GK award</w:t>
            </w:r>
          </w:p>
        </w:tc>
        <w:tc>
          <w:tcPr>
            <w:tcW w:w="1723" w:type="dxa"/>
          </w:tcPr>
          <w:p w14:paraId="08514D04" w14:textId="77777777" w:rsidR="000A601E" w:rsidRPr="00E22D8C" w:rsidRDefault="000A601E" w:rsidP="00A436FD">
            <w:pPr>
              <w:jc w:val="center"/>
              <w:rPr>
                <w:rFonts w:ascii="Wingdings" w:hAnsi="Wingdings"/>
                <w:sz w:val="22"/>
                <w:szCs w:val="22"/>
              </w:rPr>
            </w:pPr>
            <w:r w:rsidRPr="00E22D8C">
              <w:rPr>
                <w:rFonts w:ascii="Wingdings" w:hAnsi="Wingdings"/>
                <w:sz w:val="22"/>
                <w:szCs w:val="22"/>
              </w:rPr>
              <w:t></w:t>
            </w:r>
          </w:p>
        </w:tc>
        <w:tc>
          <w:tcPr>
            <w:tcW w:w="1355" w:type="dxa"/>
          </w:tcPr>
          <w:p w14:paraId="32043632" w14:textId="77777777" w:rsidR="000A601E" w:rsidRPr="00E22D8C" w:rsidRDefault="000A601E" w:rsidP="00A436FD">
            <w:pPr>
              <w:jc w:val="center"/>
              <w:rPr>
                <w:rFonts w:ascii="Calibri" w:hAnsi="Calibri"/>
                <w:sz w:val="22"/>
                <w:szCs w:val="22"/>
              </w:rPr>
            </w:pPr>
          </w:p>
        </w:tc>
      </w:tr>
      <w:tr w:rsidR="000A601E" w:rsidRPr="00E22D8C" w14:paraId="0CAF9C0E" w14:textId="77777777" w:rsidTr="00A436FD">
        <w:tc>
          <w:tcPr>
            <w:tcW w:w="460" w:type="dxa"/>
          </w:tcPr>
          <w:p w14:paraId="1F9F4DB4" w14:textId="77777777" w:rsidR="000A601E" w:rsidRPr="00E22D8C" w:rsidRDefault="000A601E" w:rsidP="00A436FD">
            <w:pPr>
              <w:jc w:val="center"/>
              <w:rPr>
                <w:rFonts w:ascii="Calibri" w:hAnsi="Calibri"/>
                <w:b/>
                <w:sz w:val="22"/>
                <w:szCs w:val="22"/>
              </w:rPr>
            </w:pPr>
            <w:r>
              <w:rPr>
                <w:rFonts w:ascii="Calibri" w:hAnsi="Calibri"/>
                <w:b/>
                <w:sz w:val="22"/>
                <w:szCs w:val="22"/>
              </w:rPr>
              <w:t>2</w:t>
            </w:r>
          </w:p>
        </w:tc>
        <w:tc>
          <w:tcPr>
            <w:tcW w:w="5596" w:type="dxa"/>
          </w:tcPr>
          <w:p w14:paraId="3D74BEAB" w14:textId="77777777" w:rsidR="000A601E" w:rsidRPr="007E3B81" w:rsidRDefault="000A601E" w:rsidP="00A436FD">
            <w:pPr>
              <w:jc w:val="both"/>
              <w:rPr>
                <w:rFonts w:asciiTheme="minorHAnsi" w:hAnsiTheme="minorHAnsi"/>
                <w:sz w:val="22"/>
                <w:szCs w:val="22"/>
              </w:rPr>
            </w:pPr>
            <w:r w:rsidRPr="007E3B81">
              <w:rPr>
                <w:rFonts w:asciiTheme="minorHAnsi" w:hAnsiTheme="minorHAnsi"/>
                <w:sz w:val="22"/>
                <w:szCs w:val="22"/>
              </w:rPr>
              <w:t>UEFA B licence outfield award</w:t>
            </w:r>
          </w:p>
        </w:tc>
        <w:tc>
          <w:tcPr>
            <w:tcW w:w="1723" w:type="dxa"/>
          </w:tcPr>
          <w:p w14:paraId="42C37C83" w14:textId="77777777" w:rsidR="000A601E" w:rsidRPr="00E22D8C" w:rsidRDefault="000A601E" w:rsidP="00A436FD">
            <w:pPr>
              <w:jc w:val="center"/>
              <w:rPr>
                <w:rFonts w:ascii="Wingdings" w:hAnsi="Wingdings"/>
                <w:sz w:val="22"/>
                <w:szCs w:val="22"/>
              </w:rPr>
            </w:pPr>
            <w:r w:rsidRPr="00E22D8C">
              <w:rPr>
                <w:rFonts w:ascii="Wingdings" w:hAnsi="Wingdings"/>
                <w:sz w:val="22"/>
                <w:szCs w:val="22"/>
              </w:rPr>
              <w:t></w:t>
            </w:r>
          </w:p>
        </w:tc>
        <w:tc>
          <w:tcPr>
            <w:tcW w:w="1355" w:type="dxa"/>
          </w:tcPr>
          <w:p w14:paraId="608C97FD" w14:textId="77777777" w:rsidR="000A601E" w:rsidRPr="00E22D8C" w:rsidRDefault="000A601E" w:rsidP="00A436FD">
            <w:pPr>
              <w:jc w:val="center"/>
              <w:rPr>
                <w:rFonts w:ascii="Calibri" w:hAnsi="Calibri"/>
                <w:sz w:val="22"/>
                <w:szCs w:val="22"/>
              </w:rPr>
            </w:pPr>
          </w:p>
        </w:tc>
      </w:tr>
      <w:tr w:rsidR="000A601E" w:rsidRPr="00E22D8C" w14:paraId="0CA58420" w14:textId="77777777" w:rsidTr="00A436FD">
        <w:tc>
          <w:tcPr>
            <w:tcW w:w="460" w:type="dxa"/>
          </w:tcPr>
          <w:p w14:paraId="48028214" w14:textId="77777777" w:rsidR="000A601E" w:rsidRDefault="000A601E" w:rsidP="00A436FD">
            <w:pPr>
              <w:jc w:val="center"/>
              <w:rPr>
                <w:rFonts w:ascii="Calibri" w:hAnsi="Calibri"/>
                <w:b/>
                <w:sz w:val="22"/>
                <w:szCs w:val="22"/>
              </w:rPr>
            </w:pPr>
            <w:r>
              <w:rPr>
                <w:rFonts w:ascii="Calibri" w:hAnsi="Calibri"/>
                <w:b/>
                <w:sz w:val="22"/>
                <w:szCs w:val="22"/>
              </w:rPr>
              <w:t>3</w:t>
            </w:r>
          </w:p>
        </w:tc>
        <w:tc>
          <w:tcPr>
            <w:tcW w:w="5596" w:type="dxa"/>
          </w:tcPr>
          <w:p w14:paraId="23450D90" w14:textId="77777777" w:rsidR="000A601E" w:rsidRPr="007E3B81" w:rsidRDefault="000A601E" w:rsidP="00A436FD">
            <w:pPr>
              <w:autoSpaceDE w:val="0"/>
              <w:autoSpaceDN w:val="0"/>
              <w:adjustRightInd w:val="0"/>
              <w:rPr>
                <w:rFonts w:asciiTheme="minorHAnsi" w:hAnsiTheme="minorHAnsi"/>
                <w:sz w:val="22"/>
                <w:szCs w:val="22"/>
              </w:rPr>
            </w:pPr>
            <w:r w:rsidRPr="007E3B81">
              <w:rPr>
                <w:rFonts w:asciiTheme="minorHAnsi" w:hAnsiTheme="minorHAnsi"/>
                <w:sz w:val="22"/>
                <w:szCs w:val="22"/>
              </w:rPr>
              <w:t>UEFA A license outfield or GK award</w:t>
            </w:r>
          </w:p>
        </w:tc>
        <w:tc>
          <w:tcPr>
            <w:tcW w:w="1723" w:type="dxa"/>
          </w:tcPr>
          <w:p w14:paraId="2B260E0D" w14:textId="77777777" w:rsidR="000A601E" w:rsidRPr="00E22D8C" w:rsidRDefault="000A601E" w:rsidP="00A436FD">
            <w:pPr>
              <w:jc w:val="center"/>
              <w:rPr>
                <w:rFonts w:ascii="Wingdings" w:hAnsi="Wingdings"/>
                <w:sz w:val="22"/>
                <w:szCs w:val="22"/>
              </w:rPr>
            </w:pPr>
          </w:p>
        </w:tc>
        <w:tc>
          <w:tcPr>
            <w:tcW w:w="1355" w:type="dxa"/>
          </w:tcPr>
          <w:p w14:paraId="6DF5E029" w14:textId="77777777" w:rsidR="000A601E" w:rsidRPr="00E22D8C" w:rsidRDefault="000A601E" w:rsidP="00A436FD">
            <w:pPr>
              <w:jc w:val="center"/>
              <w:rPr>
                <w:rFonts w:ascii="Wingdings" w:hAnsi="Wingdings"/>
                <w:sz w:val="22"/>
                <w:szCs w:val="22"/>
              </w:rPr>
            </w:pPr>
            <w:r w:rsidRPr="00E22D8C">
              <w:rPr>
                <w:rFonts w:ascii="Wingdings" w:hAnsi="Wingdings"/>
                <w:sz w:val="22"/>
                <w:szCs w:val="22"/>
              </w:rPr>
              <w:t></w:t>
            </w:r>
          </w:p>
        </w:tc>
      </w:tr>
      <w:tr w:rsidR="000A601E" w:rsidRPr="00E22D8C" w14:paraId="5064D21A" w14:textId="77777777" w:rsidTr="00A436FD">
        <w:tc>
          <w:tcPr>
            <w:tcW w:w="460" w:type="dxa"/>
          </w:tcPr>
          <w:p w14:paraId="44CA8396" w14:textId="77777777" w:rsidR="000A601E" w:rsidRPr="00E22D8C" w:rsidRDefault="000A601E" w:rsidP="00A436FD">
            <w:pPr>
              <w:jc w:val="center"/>
              <w:rPr>
                <w:rFonts w:ascii="Calibri" w:hAnsi="Calibri"/>
                <w:b/>
                <w:sz w:val="22"/>
                <w:szCs w:val="22"/>
              </w:rPr>
            </w:pPr>
            <w:r>
              <w:rPr>
                <w:rFonts w:ascii="Calibri" w:hAnsi="Calibri"/>
                <w:b/>
                <w:sz w:val="22"/>
                <w:szCs w:val="22"/>
              </w:rPr>
              <w:t>4</w:t>
            </w:r>
          </w:p>
        </w:tc>
        <w:tc>
          <w:tcPr>
            <w:tcW w:w="5596" w:type="dxa"/>
          </w:tcPr>
          <w:p w14:paraId="2826E1AB" w14:textId="6EFF32B8" w:rsidR="000A601E" w:rsidRPr="007E3B81" w:rsidRDefault="000A601E" w:rsidP="00A436FD">
            <w:pPr>
              <w:autoSpaceDE w:val="0"/>
              <w:autoSpaceDN w:val="0"/>
              <w:adjustRightInd w:val="0"/>
              <w:rPr>
                <w:rFonts w:asciiTheme="minorHAnsi" w:hAnsiTheme="minorHAnsi"/>
                <w:sz w:val="22"/>
                <w:szCs w:val="22"/>
              </w:rPr>
            </w:pPr>
            <w:r w:rsidRPr="007E3B81">
              <w:rPr>
                <w:rFonts w:asciiTheme="minorHAnsi" w:hAnsiTheme="minorHAnsi"/>
                <w:sz w:val="22"/>
                <w:szCs w:val="22"/>
              </w:rPr>
              <w:t>FA Youth Module 3 (assessed</w:t>
            </w:r>
            <w:r w:rsidR="006B3BA1">
              <w:rPr>
                <w:rFonts w:asciiTheme="minorHAnsi" w:hAnsiTheme="minorHAnsi"/>
                <w:sz w:val="22"/>
                <w:szCs w:val="22"/>
              </w:rPr>
              <w:t>)</w:t>
            </w:r>
          </w:p>
        </w:tc>
        <w:tc>
          <w:tcPr>
            <w:tcW w:w="1723" w:type="dxa"/>
          </w:tcPr>
          <w:p w14:paraId="76AC1E3B" w14:textId="77777777" w:rsidR="000A601E" w:rsidRPr="00E22D8C" w:rsidRDefault="000A601E" w:rsidP="00A436FD">
            <w:pPr>
              <w:jc w:val="center"/>
              <w:rPr>
                <w:rFonts w:ascii="Wingdings" w:hAnsi="Wingdings"/>
                <w:sz w:val="22"/>
                <w:szCs w:val="22"/>
              </w:rPr>
            </w:pPr>
            <w:r w:rsidRPr="00E22D8C">
              <w:rPr>
                <w:rFonts w:ascii="Wingdings" w:hAnsi="Wingdings"/>
                <w:sz w:val="22"/>
                <w:szCs w:val="22"/>
              </w:rPr>
              <w:t></w:t>
            </w:r>
          </w:p>
        </w:tc>
        <w:tc>
          <w:tcPr>
            <w:tcW w:w="1355" w:type="dxa"/>
          </w:tcPr>
          <w:p w14:paraId="4410B7B7" w14:textId="77777777" w:rsidR="000A601E" w:rsidRPr="00E22D8C" w:rsidRDefault="000A601E" w:rsidP="00A436FD">
            <w:pPr>
              <w:jc w:val="center"/>
              <w:rPr>
                <w:rFonts w:ascii="Calibri" w:hAnsi="Calibri"/>
                <w:sz w:val="22"/>
                <w:szCs w:val="22"/>
              </w:rPr>
            </w:pPr>
          </w:p>
        </w:tc>
      </w:tr>
      <w:tr w:rsidR="000A601E" w:rsidRPr="00E22D8C" w14:paraId="59D1B0F6" w14:textId="77777777" w:rsidTr="00A436FD">
        <w:tc>
          <w:tcPr>
            <w:tcW w:w="460" w:type="dxa"/>
          </w:tcPr>
          <w:p w14:paraId="46DD1B7E" w14:textId="77777777" w:rsidR="000A601E" w:rsidRPr="00E22D8C" w:rsidRDefault="000A601E" w:rsidP="00A436FD">
            <w:pPr>
              <w:jc w:val="center"/>
              <w:rPr>
                <w:rFonts w:ascii="Calibri" w:hAnsi="Calibri"/>
                <w:b/>
                <w:sz w:val="22"/>
                <w:szCs w:val="22"/>
              </w:rPr>
            </w:pPr>
            <w:r>
              <w:rPr>
                <w:rFonts w:ascii="Calibri" w:hAnsi="Calibri"/>
                <w:b/>
                <w:sz w:val="22"/>
                <w:szCs w:val="22"/>
              </w:rPr>
              <w:t>5</w:t>
            </w:r>
          </w:p>
        </w:tc>
        <w:tc>
          <w:tcPr>
            <w:tcW w:w="5596" w:type="dxa"/>
          </w:tcPr>
          <w:p w14:paraId="2B7487C4" w14:textId="77777777" w:rsidR="000A601E" w:rsidRPr="007E3B81" w:rsidRDefault="000A601E" w:rsidP="00A436FD">
            <w:pPr>
              <w:autoSpaceDE w:val="0"/>
              <w:autoSpaceDN w:val="0"/>
              <w:adjustRightInd w:val="0"/>
              <w:rPr>
                <w:rFonts w:asciiTheme="minorHAnsi" w:hAnsiTheme="minorHAnsi"/>
                <w:sz w:val="22"/>
                <w:szCs w:val="22"/>
              </w:rPr>
            </w:pPr>
            <w:r w:rsidRPr="007E3B81">
              <w:rPr>
                <w:rFonts w:asciiTheme="minorHAnsi" w:hAnsiTheme="minorHAnsi"/>
                <w:sz w:val="22"/>
                <w:szCs w:val="22"/>
              </w:rPr>
              <w:t>FA Advanced Youth Award (Goalkeeping)</w:t>
            </w:r>
          </w:p>
        </w:tc>
        <w:tc>
          <w:tcPr>
            <w:tcW w:w="1723" w:type="dxa"/>
          </w:tcPr>
          <w:p w14:paraId="30893F9F" w14:textId="77777777" w:rsidR="000A601E" w:rsidRPr="00E22D8C" w:rsidRDefault="000A601E" w:rsidP="00A436FD">
            <w:pPr>
              <w:jc w:val="center"/>
              <w:rPr>
                <w:rFonts w:ascii="Wingdings" w:hAnsi="Wingdings"/>
                <w:sz w:val="22"/>
                <w:szCs w:val="22"/>
              </w:rPr>
            </w:pPr>
          </w:p>
        </w:tc>
        <w:tc>
          <w:tcPr>
            <w:tcW w:w="1355" w:type="dxa"/>
          </w:tcPr>
          <w:p w14:paraId="1C5A934D" w14:textId="77777777" w:rsidR="000A601E" w:rsidRPr="00E22D8C" w:rsidRDefault="000A601E" w:rsidP="00A436FD">
            <w:pPr>
              <w:jc w:val="center"/>
              <w:rPr>
                <w:rFonts w:ascii="Calibri" w:hAnsi="Calibri"/>
                <w:sz w:val="22"/>
                <w:szCs w:val="22"/>
              </w:rPr>
            </w:pPr>
            <w:r w:rsidRPr="00E22D8C">
              <w:rPr>
                <w:rFonts w:ascii="Wingdings" w:hAnsi="Wingdings"/>
                <w:sz w:val="22"/>
                <w:szCs w:val="22"/>
              </w:rPr>
              <w:t></w:t>
            </w:r>
          </w:p>
        </w:tc>
      </w:tr>
      <w:tr w:rsidR="000A601E" w:rsidRPr="00E22D8C" w14:paraId="2D1563ED" w14:textId="77777777" w:rsidTr="00A436FD">
        <w:tc>
          <w:tcPr>
            <w:tcW w:w="460" w:type="dxa"/>
          </w:tcPr>
          <w:p w14:paraId="5C7EABDA" w14:textId="77777777" w:rsidR="000A601E" w:rsidRPr="00E22D8C" w:rsidRDefault="000A601E" w:rsidP="00A436FD">
            <w:pPr>
              <w:jc w:val="center"/>
              <w:rPr>
                <w:rFonts w:ascii="Calibri" w:hAnsi="Calibri"/>
                <w:b/>
                <w:sz w:val="22"/>
                <w:szCs w:val="22"/>
              </w:rPr>
            </w:pPr>
            <w:r>
              <w:rPr>
                <w:rFonts w:ascii="Calibri" w:hAnsi="Calibri"/>
                <w:b/>
                <w:sz w:val="22"/>
                <w:szCs w:val="22"/>
              </w:rPr>
              <w:t>6</w:t>
            </w:r>
          </w:p>
        </w:tc>
        <w:tc>
          <w:tcPr>
            <w:tcW w:w="5596" w:type="dxa"/>
          </w:tcPr>
          <w:p w14:paraId="0293A5E9" w14:textId="77777777" w:rsidR="000A601E" w:rsidRPr="007E3B81" w:rsidRDefault="000A601E" w:rsidP="00A436FD">
            <w:pPr>
              <w:autoSpaceDE w:val="0"/>
              <w:autoSpaceDN w:val="0"/>
              <w:adjustRightInd w:val="0"/>
              <w:rPr>
                <w:rFonts w:asciiTheme="minorHAnsi" w:hAnsiTheme="minorHAnsi"/>
                <w:sz w:val="22"/>
                <w:szCs w:val="22"/>
              </w:rPr>
            </w:pPr>
            <w:r w:rsidRPr="007E3B81">
              <w:rPr>
                <w:rFonts w:asciiTheme="minorHAnsi" w:hAnsiTheme="minorHAnsi"/>
                <w:sz w:val="22"/>
                <w:szCs w:val="22"/>
              </w:rPr>
              <w:t>Recognised First Aid Qualification (Emergency Aid)</w:t>
            </w:r>
          </w:p>
        </w:tc>
        <w:tc>
          <w:tcPr>
            <w:tcW w:w="1723" w:type="dxa"/>
          </w:tcPr>
          <w:p w14:paraId="75509BB5" w14:textId="77777777" w:rsidR="000A601E" w:rsidRPr="00E22D8C" w:rsidRDefault="000A601E" w:rsidP="00A436FD">
            <w:pPr>
              <w:jc w:val="center"/>
              <w:rPr>
                <w:rFonts w:ascii="Wingdings" w:hAnsi="Wingdings"/>
                <w:sz w:val="22"/>
                <w:szCs w:val="22"/>
              </w:rPr>
            </w:pPr>
            <w:r w:rsidRPr="00E22D8C">
              <w:rPr>
                <w:rFonts w:ascii="Wingdings" w:hAnsi="Wingdings"/>
                <w:sz w:val="22"/>
                <w:szCs w:val="22"/>
              </w:rPr>
              <w:t></w:t>
            </w:r>
          </w:p>
        </w:tc>
        <w:tc>
          <w:tcPr>
            <w:tcW w:w="1355" w:type="dxa"/>
          </w:tcPr>
          <w:p w14:paraId="30725436" w14:textId="77777777" w:rsidR="000A601E" w:rsidRPr="00E22D8C" w:rsidRDefault="000A601E" w:rsidP="00A436FD">
            <w:pPr>
              <w:jc w:val="center"/>
              <w:rPr>
                <w:rFonts w:ascii="Calibri" w:hAnsi="Calibri"/>
                <w:sz w:val="22"/>
                <w:szCs w:val="22"/>
              </w:rPr>
            </w:pPr>
          </w:p>
        </w:tc>
      </w:tr>
      <w:tr w:rsidR="000A601E" w:rsidRPr="00E22D8C" w14:paraId="39887637" w14:textId="77777777" w:rsidTr="00A436FD">
        <w:tc>
          <w:tcPr>
            <w:tcW w:w="460" w:type="dxa"/>
          </w:tcPr>
          <w:p w14:paraId="28A73971" w14:textId="77777777" w:rsidR="000A601E" w:rsidRPr="00E22D8C" w:rsidRDefault="000A601E" w:rsidP="00A436FD">
            <w:pPr>
              <w:jc w:val="center"/>
              <w:rPr>
                <w:rFonts w:ascii="Calibri" w:hAnsi="Calibri"/>
                <w:b/>
                <w:sz w:val="22"/>
                <w:szCs w:val="22"/>
              </w:rPr>
            </w:pPr>
            <w:r>
              <w:rPr>
                <w:rFonts w:ascii="Calibri" w:hAnsi="Calibri"/>
                <w:b/>
                <w:sz w:val="22"/>
                <w:szCs w:val="22"/>
              </w:rPr>
              <w:t>7</w:t>
            </w:r>
          </w:p>
        </w:tc>
        <w:tc>
          <w:tcPr>
            <w:tcW w:w="5596" w:type="dxa"/>
          </w:tcPr>
          <w:p w14:paraId="32535C53" w14:textId="77777777" w:rsidR="000A601E" w:rsidRPr="007E3B81" w:rsidRDefault="000A601E" w:rsidP="00A436FD">
            <w:pPr>
              <w:rPr>
                <w:rFonts w:asciiTheme="minorHAnsi" w:hAnsiTheme="minorHAnsi"/>
                <w:sz w:val="22"/>
                <w:szCs w:val="22"/>
              </w:rPr>
            </w:pPr>
            <w:r w:rsidRPr="007E3B81">
              <w:rPr>
                <w:rFonts w:asciiTheme="minorHAnsi" w:hAnsiTheme="minorHAnsi"/>
                <w:sz w:val="22"/>
                <w:szCs w:val="22"/>
              </w:rPr>
              <w:t>FA Basic First Aid for Sport (BFAS) or FA Intermediate First Aid for Sport (IFAS)</w:t>
            </w:r>
          </w:p>
        </w:tc>
        <w:tc>
          <w:tcPr>
            <w:tcW w:w="1723" w:type="dxa"/>
          </w:tcPr>
          <w:p w14:paraId="43099F70" w14:textId="77777777" w:rsidR="000A601E" w:rsidRPr="00E22D8C" w:rsidRDefault="000A601E" w:rsidP="00A436FD">
            <w:pPr>
              <w:jc w:val="center"/>
              <w:rPr>
                <w:rFonts w:ascii="Calibri" w:hAnsi="Calibri"/>
                <w:b/>
                <w:sz w:val="22"/>
                <w:szCs w:val="22"/>
              </w:rPr>
            </w:pPr>
          </w:p>
        </w:tc>
        <w:tc>
          <w:tcPr>
            <w:tcW w:w="1355" w:type="dxa"/>
          </w:tcPr>
          <w:p w14:paraId="633669DF" w14:textId="77777777" w:rsidR="000A601E" w:rsidRPr="00E22D8C" w:rsidRDefault="000A601E" w:rsidP="00A436FD">
            <w:pPr>
              <w:jc w:val="center"/>
              <w:rPr>
                <w:rFonts w:ascii="Calibri" w:hAnsi="Calibri"/>
                <w:sz w:val="22"/>
                <w:szCs w:val="22"/>
              </w:rPr>
            </w:pPr>
            <w:r w:rsidRPr="00E22D8C">
              <w:rPr>
                <w:rFonts w:ascii="Wingdings" w:hAnsi="Wingdings"/>
                <w:sz w:val="22"/>
                <w:szCs w:val="22"/>
              </w:rPr>
              <w:t></w:t>
            </w:r>
          </w:p>
        </w:tc>
      </w:tr>
      <w:tr w:rsidR="000A601E" w:rsidRPr="00E22D8C" w14:paraId="44772B63" w14:textId="77777777" w:rsidTr="00A436FD">
        <w:tc>
          <w:tcPr>
            <w:tcW w:w="460" w:type="dxa"/>
          </w:tcPr>
          <w:p w14:paraId="432BEC87" w14:textId="77777777" w:rsidR="000A601E" w:rsidRPr="00E22D8C" w:rsidRDefault="000A601E" w:rsidP="00A436FD">
            <w:pPr>
              <w:jc w:val="center"/>
              <w:rPr>
                <w:rFonts w:ascii="Calibri" w:hAnsi="Calibri"/>
                <w:b/>
                <w:sz w:val="22"/>
                <w:szCs w:val="22"/>
              </w:rPr>
            </w:pPr>
            <w:r>
              <w:rPr>
                <w:rFonts w:ascii="Calibri" w:hAnsi="Calibri"/>
                <w:b/>
                <w:sz w:val="22"/>
                <w:szCs w:val="22"/>
              </w:rPr>
              <w:t>8</w:t>
            </w:r>
          </w:p>
        </w:tc>
        <w:tc>
          <w:tcPr>
            <w:tcW w:w="5596" w:type="dxa"/>
          </w:tcPr>
          <w:p w14:paraId="071DDB00" w14:textId="77777777" w:rsidR="000A601E" w:rsidRPr="007E3B81" w:rsidRDefault="000A601E" w:rsidP="00A436FD">
            <w:pPr>
              <w:rPr>
                <w:rFonts w:asciiTheme="minorHAnsi" w:hAnsiTheme="minorHAnsi"/>
                <w:sz w:val="22"/>
                <w:szCs w:val="22"/>
              </w:rPr>
            </w:pPr>
            <w:r w:rsidRPr="007E3B81">
              <w:rPr>
                <w:rFonts w:asciiTheme="minorHAnsi" w:hAnsiTheme="minorHAnsi"/>
                <w:sz w:val="22"/>
                <w:szCs w:val="22"/>
              </w:rPr>
              <w:t>DBS check</w:t>
            </w:r>
          </w:p>
        </w:tc>
        <w:tc>
          <w:tcPr>
            <w:tcW w:w="1723" w:type="dxa"/>
          </w:tcPr>
          <w:p w14:paraId="1F674E51" w14:textId="77777777" w:rsidR="000A601E" w:rsidRPr="00E22D8C" w:rsidRDefault="000A601E" w:rsidP="00A436FD">
            <w:pPr>
              <w:jc w:val="center"/>
              <w:rPr>
                <w:rFonts w:ascii="Wingdings" w:hAnsi="Wingdings"/>
                <w:sz w:val="22"/>
                <w:szCs w:val="22"/>
              </w:rPr>
            </w:pPr>
            <w:r w:rsidRPr="00E22D8C">
              <w:rPr>
                <w:rFonts w:ascii="Wingdings" w:hAnsi="Wingdings"/>
                <w:sz w:val="22"/>
                <w:szCs w:val="22"/>
              </w:rPr>
              <w:t></w:t>
            </w:r>
          </w:p>
        </w:tc>
        <w:tc>
          <w:tcPr>
            <w:tcW w:w="1355" w:type="dxa"/>
          </w:tcPr>
          <w:p w14:paraId="59343F8F" w14:textId="77777777" w:rsidR="000A601E" w:rsidRPr="00E22D8C" w:rsidRDefault="000A601E" w:rsidP="00A436FD">
            <w:pPr>
              <w:jc w:val="center"/>
              <w:rPr>
                <w:rFonts w:ascii="Calibri" w:hAnsi="Calibri"/>
                <w:sz w:val="22"/>
                <w:szCs w:val="22"/>
              </w:rPr>
            </w:pPr>
          </w:p>
        </w:tc>
      </w:tr>
      <w:tr w:rsidR="000A601E" w:rsidRPr="00E22D8C" w14:paraId="65990143" w14:textId="77777777" w:rsidTr="00A436FD">
        <w:tc>
          <w:tcPr>
            <w:tcW w:w="460" w:type="dxa"/>
          </w:tcPr>
          <w:p w14:paraId="2AC85806" w14:textId="77777777" w:rsidR="000A601E" w:rsidRPr="00E22D8C" w:rsidRDefault="000A601E" w:rsidP="00A436FD">
            <w:pPr>
              <w:jc w:val="center"/>
              <w:rPr>
                <w:rFonts w:ascii="Calibri" w:hAnsi="Calibri"/>
                <w:b/>
                <w:sz w:val="22"/>
                <w:szCs w:val="22"/>
              </w:rPr>
            </w:pPr>
            <w:r>
              <w:rPr>
                <w:rFonts w:ascii="Calibri" w:hAnsi="Calibri"/>
                <w:b/>
                <w:sz w:val="22"/>
                <w:szCs w:val="22"/>
              </w:rPr>
              <w:t>9</w:t>
            </w:r>
          </w:p>
        </w:tc>
        <w:tc>
          <w:tcPr>
            <w:tcW w:w="5596" w:type="dxa"/>
          </w:tcPr>
          <w:p w14:paraId="62E59699" w14:textId="77777777" w:rsidR="000A601E" w:rsidRPr="007E3B81" w:rsidRDefault="000A601E" w:rsidP="00A436FD">
            <w:pPr>
              <w:rPr>
                <w:rFonts w:asciiTheme="minorHAnsi" w:hAnsiTheme="minorHAnsi"/>
                <w:sz w:val="22"/>
                <w:szCs w:val="22"/>
              </w:rPr>
            </w:pPr>
            <w:r w:rsidRPr="007E3B81">
              <w:rPr>
                <w:rFonts w:asciiTheme="minorHAnsi" w:hAnsiTheme="minorHAnsi"/>
                <w:sz w:val="22"/>
                <w:szCs w:val="22"/>
              </w:rPr>
              <w:t>PTLLS or other teaching qualification</w:t>
            </w:r>
          </w:p>
        </w:tc>
        <w:tc>
          <w:tcPr>
            <w:tcW w:w="1723" w:type="dxa"/>
          </w:tcPr>
          <w:p w14:paraId="1CCF632C" w14:textId="532CC35C" w:rsidR="000A601E" w:rsidRPr="00E22D8C" w:rsidRDefault="000A601E" w:rsidP="00A436FD">
            <w:pPr>
              <w:jc w:val="center"/>
              <w:rPr>
                <w:rFonts w:ascii="Calibri" w:hAnsi="Calibri"/>
                <w:sz w:val="22"/>
                <w:szCs w:val="22"/>
              </w:rPr>
            </w:pPr>
          </w:p>
        </w:tc>
        <w:tc>
          <w:tcPr>
            <w:tcW w:w="1355" w:type="dxa"/>
          </w:tcPr>
          <w:p w14:paraId="5B1C3E90" w14:textId="774F924F" w:rsidR="000A601E" w:rsidRPr="00E22D8C" w:rsidRDefault="006B3BA1" w:rsidP="00A436FD">
            <w:pPr>
              <w:jc w:val="center"/>
              <w:rPr>
                <w:rFonts w:ascii="Calibri" w:hAnsi="Calibri"/>
                <w:sz w:val="22"/>
                <w:szCs w:val="22"/>
              </w:rPr>
            </w:pPr>
            <w:r w:rsidRPr="00E22D8C">
              <w:rPr>
                <w:rFonts w:ascii="Wingdings" w:hAnsi="Wingdings"/>
                <w:sz w:val="22"/>
                <w:szCs w:val="22"/>
              </w:rPr>
              <w:t></w:t>
            </w:r>
          </w:p>
        </w:tc>
      </w:tr>
      <w:tr w:rsidR="000A601E" w:rsidRPr="00E22D8C" w14:paraId="64C28D1C" w14:textId="77777777" w:rsidTr="00A436FD">
        <w:tc>
          <w:tcPr>
            <w:tcW w:w="6056" w:type="dxa"/>
            <w:gridSpan w:val="2"/>
          </w:tcPr>
          <w:p w14:paraId="39D25735" w14:textId="77777777" w:rsidR="000A601E" w:rsidRPr="00E22D8C" w:rsidRDefault="000A601E" w:rsidP="00A436FD">
            <w:pPr>
              <w:rPr>
                <w:rFonts w:ascii="Calibri" w:hAnsi="Calibri"/>
                <w:sz w:val="22"/>
                <w:szCs w:val="22"/>
              </w:rPr>
            </w:pPr>
            <w:r w:rsidRPr="00E22D8C">
              <w:rPr>
                <w:rFonts w:ascii="Calibri" w:hAnsi="Calibri"/>
                <w:b/>
                <w:sz w:val="22"/>
                <w:szCs w:val="22"/>
              </w:rPr>
              <w:t>Skills, Knowledge &amp; Experience</w:t>
            </w:r>
          </w:p>
        </w:tc>
        <w:tc>
          <w:tcPr>
            <w:tcW w:w="1723" w:type="dxa"/>
          </w:tcPr>
          <w:p w14:paraId="55686D5C" w14:textId="77777777" w:rsidR="000A601E" w:rsidRPr="00E22D8C" w:rsidRDefault="000A601E" w:rsidP="00A436FD">
            <w:pPr>
              <w:jc w:val="center"/>
              <w:rPr>
                <w:rFonts w:ascii="Calibri" w:hAnsi="Calibri"/>
                <w:b/>
                <w:sz w:val="22"/>
                <w:szCs w:val="22"/>
              </w:rPr>
            </w:pPr>
          </w:p>
        </w:tc>
        <w:tc>
          <w:tcPr>
            <w:tcW w:w="1355" w:type="dxa"/>
          </w:tcPr>
          <w:p w14:paraId="22384BD9" w14:textId="77777777" w:rsidR="000A601E" w:rsidRPr="00E22D8C" w:rsidRDefault="000A601E" w:rsidP="00A436FD">
            <w:pPr>
              <w:jc w:val="center"/>
              <w:rPr>
                <w:rFonts w:ascii="Calibri" w:hAnsi="Calibri"/>
                <w:b/>
                <w:sz w:val="22"/>
                <w:szCs w:val="22"/>
              </w:rPr>
            </w:pPr>
          </w:p>
        </w:tc>
      </w:tr>
      <w:tr w:rsidR="000A601E" w:rsidRPr="00E22D8C" w14:paraId="67F55AC9" w14:textId="77777777" w:rsidTr="00A436FD">
        <w:tc>
          <w:tcPr>
            <w:tcW w:w="460" w:type="dxa"/>
          </w:tcPr>
          <w:p w14:paraId="16AC5DBD" w14:textId="77777777" w:rsidR="000A601E" w:rsidRDefault="000A601E" w:rsidP="00A436FD">
            <w:pPr>
              <w:jc w:val="center"/>
              <w:rPr>
                <w:rFonts w:ascii="Calibri" w:hAnsi="Calibri"/>
                <w:b/>
                <w:sz w:val="22"/>
                <w:szCs w:val="22"/>
              </w:rPr>
            </w:pPr>
            <w:r>
              <w:rPr>
                <w:rFonts w:ascii="Calibri" w:hAnsi="Calibri"/>
                <w:b/>
                <w:sz w:val="22"/>
                <w:szCs w:val="22"/>
              </w:rPr>
              <w:t>10</w:t>
            </w:r>
          </w:p>
        </w:tc>
        <w:tc>
          <w:tcPr>
            <w:tcW w:w="5596" w:type="dxa"/>
          </w:tcPr>
          <w:p w14:paraId="6D94EB15" w14:textId="77777777" w:rsidR="000A601E" w:rsidRPr="00286D0C" w:rsidRDefault="000A601E" w:rsidP="00A436FD">
            <w:pPr>
              <w:jc w:val="both"/>
              <w:rPr>
                <w:rFonts w:asciiTheme="minorHAnsi" w:hAnsiTheme="minorHAnsi"/>
                <w:sz w:val="22"/>
                <w:szCs w:val="22"/>
              </w:rPr>
            </w:pPr>
            <w:r w:rsidRPr="00286D0C">
              <w:rPr>
                <w:rFonts w:asciiTheme="minorHAnsi" w:hAnsiTheme="minorHAnsi"/>
                <w:sz w:val="22"/>
                <w:szCs w:val="22"/>
              </w:rPr>
              <w:t>Extensive knowledge and experience of the role and the position</w:t>
            </w:r>
          </w:p>
        </w:tc>
        <w:tc>
          <w:tcPr>
            <w:tcW w:w="1723" w:type="dxa"/>
          </w:tcPr>
          <w:p w14:paraId="050B7327" w14:textId="77777777" w:rsidR="000A601E" w:rsidRPr="00E22D8C" w:rsidRDefault="000A601E" w:rsidP="00A436FD">
            <w:pPr>
              <w:jc w:val="center"/>
              <w:rPr>
                <w:rFonts w:ascii="Calibri" w:hAnsi="Calibri"/>
                <w:sz w:val="22"/>
                <w:szCs w:val="22"/>
              </w:rPr>
            </w:pPr>
            <w:r w:rsidRPr="00E22D8C">
              <w:rPr>
                <w:rFonts w:ascii="Wingdings" w:hAnsi="Wingdings"/>
                <w:sz w:val="22"/>
                <w:szCs w:val="22"/>
              </w:rPr>
              <w:t></w:t>
            </w:r>
          </w:p>
        </w:tc>
        <w:tc>
          <w:tcPr>
            <w:tcW w:w="1355" w:type="dxa"/>
          </w:tcPr>
          <w:p w14:paraId="234D4FA6" w14:textId="77777777" w:rsidR="000A601E" w:rsidRPr="00E22D8C" w:rsidRDefault="000A601E" w:rsidP="00A436FD">
            <w:pPr>
              <w:jc w:val="center"/>
              <w:rPr>
                <w:rFonts w:ascii="Calibri" w:hAnsi="Calibri"/>
                <w:b/>
                <w:sz w:val="22"/>
                <w:szCs w:val="22"/>
              </w:rPr>
            </w:pPr>
          </w:p>
        </w:tc>
      </w:tr>
      <w:tr w:rsidR="000A601E" w:rsidRPr="00E22D8C" w14:paraId="2201242F" w14:textId="77777777" w:rsidTr="00A436FD">
        <w:trPr>
          <w:trHeight w:val="56"/>
        </w:trPr>
        <w:tc>
          <w:tcPr>
            <w:tcW w:w="460" w:type="dxa"/>
          </w:tcPr>
          <w:p w14:paraId="4AA8B5CC" w14:textId="77777777" w:rsidR="000A601E" w:rsidRDefault="000A601E" w:rsidP="00A436FD">
            <w:pPr>
              <w:jc w:val="center"/>
              <w:rPr>
                <w:rFonts w:ascii="Calibri" w:hAnsi="Calibri"/>
                <w:b/>
                <w:sz w:val="22"/>
                <w:szCs w:val="22"/>
              </w:rPr>
            </w:pPr>
            <w:r>
              <w:rPr>
                <w:rFonts w:ascii="Calibri" w:hAnsi="Calibri"/>
                <w:b/>
                <w:sz w:val="22"/>
                <w:szCs w:val="22"/>
              </w:rPr>
              <w:t>11</w:t>
            </w:r>
          </w:p>
        </w:tc>
        <w:tc>
          <w:tcPr>
            <w:tcW w:w="5596" w:type="dxa"/>
          </w:tcPr>
          <w:p w14:paraId="455338B6" w14:textId="77777777" w:rsidR="000A601E" w:rsidRPr="00286D0C" w:rsidRDefault="000A601E" w:rsidP="00A436FD">
            <w:pPr>
              <w:jc w:val="both"/>
              <w:rPr>
                <w:rFonts w:asciiTheme="minorHAnsi" w:hAnsiTheme="minorHAnsi"/>
                <w:sz w:val="22"/>
                <w:szCs w:val="22"/>
              </w:rPr>
            </w:pPr>
            <w:r w:rsidRPr="00286D0C">
              <w:rPr>
                <w:rFonts w:asciiTheme="minorHAnsi" w:hAnsiTheme="minorHAnsi"/>
                <w:sz w:val="22"/>
                <w:szCs w:val="22"/>
              </w:rPr>
              <w:t>Experience working across academy age groups</w:t>
            </w:r>
          </w:p>
        </w:tc>
        <w:tc>
          <w:tcPr>
            <w:tcW w:w="1723" w:type="dxa"/>
          </w:tcPr>
          <w:p w14:paraId="24B383A6" w14:textId="77777777" w:rsidR="000A601E" w:rsidRPr="00E22D8C" w:rsidRDefault="000A601E" w:rsidP="00A436FD">
            <w:pPr>
              <w:jc w:val="center"/>
              <w:rPr>
                <w:rFonts w:ascii="Calibri" w:hAnsi="Calibri"/>
                <w:sz w:val="22"/>
                <w:szCs w:val="22"/>
              </w:rPr>
            </w:pPr>
            <w:r w:rsidRPr="00E22D8C">
              <w:rPr>
                <w:rFonts w:ascii="Wingdings" w:hAnsi="Wingdings"/>
                <w:sz w:val="22"/>
                <w:szCs w:val="22"/>
              </w:rPr>
              <w:t></w:t>
            </w:r>
          </w:p>
        </w:tc>
        <w:tc>
          <w:tcPr>
            <w:tcW w:w="1355" w:type="dxa"/>
          </w:tcPr>
          <w:p w14:paraId="15CE2F81" w14:textId="77777777" w:rsidR="000A601E" w:rsidRPr="00E22D8C" w:rsidRDefault="000A601E" w:rsidP="00A436FD">
            <w:pPr>
              <w:jc w:val="center"/>
              <w:rPr>
                <w:rFonts w:ascii="Calibri" w:hAnsi="Calibri"/>
                <w:b/>
                <w:sz w:val="22"/>
                <w:szCs w:val="22"/>
              </w:rPr>
            </w:pPr>
          </w:p>
        </w:tc>
      </w:tr>
      <w:tr w:rsidR="000A601E" w:rsidRPr="00E22D8C" w14:paraId="33BAFF95" w14:textId="77777777" w:rsidTr="00A436FD">
        <w:trPr>
          <w:trHeight w:val="56"/>
        </w:trPr>
        <w:tc>
          <w:tcPr>
            <w:tcW w:w="460" w:type="dxa"/>
          </w:tcPr>
          <w:p w14:paraId="20D5DB05" w14:textId="77777777" w:rsidR="000A601E" w:rsidRPr="00E22D8C" w:rsidRDefault="000A601E" w:rsidP="00A436FD">
            <w:pPr>
              <w:jc w:val="center"/>
              <w:rPr>
                <w:rFonts w:ascii="Calibri" w:hAnsi="Calibri"/>
                <w:b/>
                <w:sz w:val="22"/>
                <w:szCs w:val="22"/>
              </w:rPr>
            </w:pPr>
            <w:r>
              <w:rPr>
                <w:rFonts w:ascii="Calibri" w:hAnsi="Calibri"/>
                <w:b/>
                <w:sz w:val="22"/>
                <w:szCs w:val="22"/>
              </w:rPr>
              <w:t>12</w:t>
            </w:r>
          </w:p>
        </w:tc>
        <w:tc>
          <w:tcPr>
            <w:tcW w:w="5596" w:type="dxa"/>
          </w:tcPr>
          <w:p w14:paraId="47400E48" w14:textId="77777777" w:rsidR="000A601E" w:rsidRPr="00286D0C" w:rsidRDefault="000A601E" w:rsidP="00A436FD">
            <w:pPr>
              <w:jc w:val="both"/>
              <w:rPr>
                <w:rFonts w:asciiTheme="minorHAnsi" w:hAnsiTheme="minorHAnsi"/>
                <w:sz w:val="22"/>
                <w:szCs w:val="22"/>
              </w:rPr>
            </w:pPr>
            <w:r w:rsidRPr="00286D0C">
              <w:rPr>
                <w:rFonts w:asciiTheme="minorHAnsi" w:hAnsiTheme="minorHAnsi"/>
                <w:sz w:val="22"/>
                <w:szCs w:val="22"/>
              </w:rPr>
              <w:t>Experience working with young professional players</w:t>
            </w:r>
          </w:p>
        </w:tc>
        <w:tc>
          <w:tcPr>
            <w:tcW w:w="1723" w:type="dxa"/>
          </w:tcPr>
          <w:p w14:paraId="7F70B439" w14:textId="77777777" w:rsidR="000A601E" w:rsidRPr="00E22D8C" w:rsidRDefault="000A601E" w:rsidP="00A436FD">
            <w:pPr>
              <w:jc w:val="center"/>
              <w:rPr>
                <w:rFonts w:ascii="Wingdings" w:hAnsi="Wingdings"/>
                <w:sz w:val="22"/>
                <w:szCs w:val="22"/>
              </w:rPr>
            </w:pPr>
            <w:r w:rsidRPr="00E22D8C">
              <w:rPr>
                <w:rFonts w:ascii="Wingdings" w:hAnsi="Wingdings"/>
                <w:sz w:val="22"/>
                <w:szCs w:val="22"/>
              </w:rPr>
              <w:t></w:t>
            </w:r>
          </w:p>
        </w:tc>
        <w:tc>
          <w:tcPr>
            <w:tcW w:w="1355" w:type="dxa"/>
          </w:tcPr>
          <w:p w14:paraId="21BEE745" w14:textId="77777777" w:rsidR="000A601E" w:rsidRPr="00E22D8C" w:rsidRDefault="000A601E" w:rsidP="00A436FD">
            <w:pPr>
              <w:jc w:val="center"/>
              <w:rPr>
                <w:rFonts w:ascii="Calibri" w:hAnsi="Calibri"/>
                <w:b/>
                <w:sz w:val="22"/>
                <w:szCs w:val="22"/>
              </w:rPr>
            </w:pPr>
          </w:p>
        </w:tc>
      </w:tr>
      <w:tr w:rsidR="000A601E" w:rsidRPr="00E22D8C" w14:paraId="22C46027" w14:textId="77777777" w:rsidTr="00A436FD">
        <w:trPr>
          <w:trHeight w:val="56"/>
        </w:trPr>
        <w:tc>
          <w:tcPr>
            <w:tcW w:w="460" w:type="dxa"/>
          </w:tcPr>
          <w:p w14:paraId="27EBD5D7" w14:textId="77777777" w:rsidR="000A601E" w:rsidRPr="00E22D8C" w:rsidRDefault="000A601E" w:rsidP="00A436FD">
            <w:pPr>
              <w:jc w:val="center"/>
              <w:rPr>
                <w:rFonts w:ascii="Calibri" w:hAnsi="Calibri"/>
                <w:b/>
                <w:sz w:val="22"/>
                <w:szCs w:val="22"/>
              </w:rPr>
            </w:pPr>
            <w:r>
              <w:rPr>
                <w:rFonts w:ascii="Calibri" w:hAnsi="Calibri"/>
                <w:b/>
                <w:sz w:val="22"/>
                <w:szCs w:val="22"/>
              </w:rPr>
              <w:t>13</w:t>
            </w:r>
          </w:p>
        </w:tc>
        <w:tc>
          <w:tcPr>
            <w:tcW w:w="5596" w:type="dxa"/>
          </w:tcPr>
          <w:p w14:paraId="1D77635D" w14:textId="77777777" w:rsidR="000A601E" w:rsidRPr="00286D0C" w:rsidRDefault="000A601E" w:rsidP="00A436FD">
            <w:pPr>
              <w:jc w:val="both"/>
              <w:rPr>
                <w:rFonts w:asciiTheme="minorHAnsi" w:hAnsiTheme="minorHAnsi"/>
                <w:sz w:val="22"/>
                <w:szCs w:val="22"/>
              </w:rPr>
            </w:pPr>
            <w:r w:rsidRPr="00286D0C">
              <w:rPr>
                <w:rFonts w:asciiTheme="minorHAnsi" w:hAnsiTheme="minorHAnsi"/>
                <w:sz w:val="22"/>
                <w:szCs w:val="22"/>
              </w:rPr>
              <w:t>Understanding of the Elite Player Performance Plan (EPPP)</w:t>
            </w:r>
          </w:p>
        </w:tc>
        <w:tc>
          <w:tcPr>
            <w:tcW w:w="1723" w:type="dxa"/>
          </w:tcPr>
          <w:p w14:paraId="082B9A7D" w14:textId="77777777" w:rsidR="000A601E" w:rsidRPr="00E22D8C" w:rsidRDefault="000A601E" w:rsidP="00A436FD">
            <w:pPr>
              <w:jc w:val="center"/>
              <w:rPr>
                <w:rFonts w:ascii="Calibri" w:hAnsi="Calibri"/>
                <w:sz w:val="22"/>
                <w:szCs w:val="22"/>
              </w:rPr>
            </w:pPr>
          </w:p>
        </w:tc>
        <w:tc>
          <w:tcPr>
            <w:tcW w:w="1355" w:type="dxa"/>
          </w:tcPr>
          <w:p w14:paraId="0BD26DA1" w14:textId="77777777" w:rsidR="000A601E" w:rsidRPr="00E22D8C" w:rsidRDefault="000A601E" w:rsidP="00A436FD">
            <w:pPr>
              <w:jc w:val="center"/>
              <w:rPr>
                <w:rFonts w:ascii="Wingdings" w:hAnsi="Wingdings"/>
                <w:sz w:val="22"/>
                <w:szCs w:val="22"/>
              </w:rPr>
            </w:pPr>
            <w:r w:rsidRPr="00E22D8C">
              <w:rPr>
                <w:rFonts w:ascii="Wingdings" w:hAnsi="Wingdings"/>
                <w:sz w:val="22"/>
                <w:szCs w:val="22"/>
              </w:rPr>
              <w:t></w:t>
            </w:r>
          </w:p>
        </w:tc>
      </w:tr>
      <w:tr w:rsidR="000A601E" w:rsidRPr="00E22D8C" w14:paraId="37CD88AC" w14:textId="77777777" w:rsidTr="00A436FD">
        <w:trPr>
          <w:trHeight w:val="56"/>
        </w:trPr>
        <w:tc>
          <w:tcPr>
            <w:tcW w:w="460" w:type="dxa"/>
          </w:tcPr>
          <w:p w14:paraId="62A98784" w14:textId="77777777" w:rsidR="000A601E" w:rsidRPr="00E22D8C" w:rsidRDefault="000A601E" w:rsidP="00A436FD">
            <w:pPr>
              <w:jc w:val="center"/>
              <w:rPr>
                <w:rFonts w:ascii="Calibri" w:hAnsi="Calibri"/>
                <w:b/>
                <w:sz w:val="22"/>
                <w:szCs w:val="22"/>
              </w:rPr>
            </w:pPr>
            <w:r>
              <w:rPr>
                <w:rFonts w:ascii="Calibri" w:hAnsi="Calibri"/>
                <w:b/>
                <w:sz w:val="22"/>
                <w:szCs w:val="22"/>
              </w:rPr>
              <w:t>14</w:t>
            </w:r>
          </w:p>
        </w:tc>
        <w:tc>
          <w:tcPr>
            <w:tcW w:w="5596" w:type="dxa"/>
          </w:tcPr>
          <w:p w14:paraId="1CC0BA82" w14:textId="77777777" w:rsidR="000A601E" w:rsidRPr="00286D0C" w:rsidRDefault="000A601E" w:rsidP="00A436FD">
            <w:pPr>
              <w:jc w:val="both"/>
              <w:rPr>
                <w:rFonts w:asciiTheme="minorHAnsi" w:hAnsiTheme="minorHAnsi"/>
                <w:sz w:val="22"/>
                <w:szCs w:val="22"/>
              </w:rPr>
            </w:pPr>
            <w:r w:rsidRPr="00286D0C">
              <w:rPr>
                <w:rFonts w:asciiTheme="minorHAnsi" w:hAnsiTheme="minorHAnsi"/>
                <w:sz w:val="22"/>
                <w:szCs w:val="22"/>
              </w:rPr>
              <w:t>Experience of scouting &amp; talent identification processes and procedures</w:t>
            </w:r>
          </w:p>
        </w:tc>
        <w:tc>
          <w:tcPr>
            <w:tcW w:w="1723" w:type="dxa"/>
          </w:tcPr>
          <w:p w14:paraId="28BFC1C1" w14:textId="77777777" w:rsidR="000A601E" w:rsidRPr="00E22D8C" w:rsidRDefault="000A601E" w:rsidP="00A436FD">
            <w:pPr>
              <w:jc w:val="center"/>
              <w:rPr>
                <w:rFonts w:ascii="Calibri" w:hAnsi="Calibri"/>
                <w:sz w:val="22"/>
                <w:szCs w:val="22"/>
              </w:rPr>
            </w:pPr>
            <w:r w:rsidRPr="00E22D8C">
              <w:rPr>
                <w:rFonts w:ascii="Wingdings" w:hAnsi="Wingdings"/>
                <w:sz w:val="22"/>
                <w:szCs w:val="22"/>
              </w:rPr>
              <w:t></w:t>
            </w:r>
          </w:p>
        </w:tc>
        <w:tc>
          <w:tcPr>
            <w:tcW w:w="1355" w:type="dxa"/>
          </w:tcPr>
          <w:p w14:paraId="5F78C940" w14:textId="77777777" w:rsidR="000A601E" w:rsidRPr="00E22D8C" w:rsidRDefault="000A601E" w:rsidP="00A436FD">
            <w:pPr>
              <w:jc w:val="center"/>
              <w:rPr>
                <w:rFonts w:ascii="Wingdings" w:hAnsi="Wingdings"/>
                <w:sz w:val="22"/>
                <w:szCs w:val="22"/>
              </w:rPr>
            </w:pPr>
          </w:p>
        </w:tc>
      </w:tr>
      <w:tr w:rsidR="000A601E" w:rsidRPr="00E22D8C" w14:paraId="26FDFD19" w14:textId="77777777" w:rsidTr="00A436FD">
        <w:trPr>
          <w:trHeight w:val="56"/>
        </w:trPr>
        <w:tc>
          <w:tcPr>
            <w:tcW w:w="460" w:type="dxa"/>
          </w:tcPr>
          <w:p w14:paraId="630101F4" w14:textId="77777777" w:rsidR="000A601E" w:rsidRDefault="000A601E" w:rsidP="00A436FD">
            <w:pPr>
              <w:jc w:val="center"/>
              <w:rPr>
                <w:rFonts w:ascii="Calibri" w:hAnsi="Calibri"/>
                <w:b/>
                <w:sz w:val="22"/>
                <w:szCs w:val="22"/>
              </w:rPr>
            </w:pPr>
            <w:r>
              <w:rPr>
                <w:rFonts w:ascii="Calibri" w:hAnsi="Calibri"/>
                <w:b/>
                <w:sz w:val="22"/>
                <w:szCs w:val="22"/>
              </w:rPr>
              <w:t>15</w:t>
            </w:r>
          </w:p>
        </w:tc>
        <w:tc>
          <w:tcPr>
            <w:tcW w:w="5596" w:type="dxa"/>
          </w:tcPr>
          <w:p w14:paraId="38B4D4D1" w14:textId="2DC81C9D" w:rsidR="000A601E" w:rsidRPr="00286D0C" w:rsidRDefault="000A601E" w:rsidP="00A436FD">
            <w:pPr>
              <w:rPr>
                <w:rFonts w:asciiTheme="minorHAnsi" w:hAnsiTheme="minorHAnsi"/>
                <w:sz w:val="22"/>
                <w:szCs w:val="22"/>
              </w:rPr>
            </w:pPr>
            <w:r w:rsidRPr="00286D0C">
              <w:rPr>
                <w:rFonts w:asciiTheme="minorHAnsi" w:hAnsiTheme="minorHAnsi"/>
                <w:sz w:val="22"/>
                <w:szCs w:val="22"/>
              </w:rPr>
              <w:t xml:space="preserve">IT skills </w:t>
            </w:r>
            <w:r>
              <w:rPr>
                <w:rFonts w:asciiTheme="minorHAnsi" w:hAnsiTheme="minorHAnsi"/>
                <w:sz w:val="22"/>
                <w:szCs w:val="22"/>
              </w:rPr>
              <w:t>to include the ability to use Performance Management Application (PMA)</w:t>
            </w:r>
            <w:r w:rsidRPr="00286D0C">
              <w:rPr>
                <w:rFonts w:asciiTheme="minorHAnsi" w:hAnsiTheme="minorHAnsi"/>
                <w:sz w:val="22"/>
                <w:szCs w:val="22"/>
              </w:rPr>
              <w:t xml:space="preserve"> software and Microsoft Office (Excel, Word and Outlook)</w:t>
            </w:r>
          </w:p>
        </w:tc>
        <w:tc>
          <w:tcPr>
            <w:tcW w:w="1723" w:type="dxa"/>
          </w:tcPr>
          <w:p w14:paraId="0C553457" w14:textId="77777777" w:rsidR="000A601E" w:rsidRPr="00E22D8C" w:rsidRDefault="000A601E" w:rsidP="00A436FD">
            <w:pPr>
              <w:jc w:val="center"/>
              <w:rPr>
                <w:rFonts w:ascii="Calibri" w:hAnsi="Calibri"/>
                <w:sz w:val="22"/>
                <w:szCs w:val="22"/>
              </w:rPr>
            </w:pPr>
            <w:r w:rsidRPr="00E22D8C">
              <w:rPr>
                <w:rFonts w:ascii="Wingdings" w:hAnsi="Wingdings"/>
                <w:sz w:val="22"/>
                <w:szCs w:val="22"/>
              </w:rPr>
              <w:t></w:t>
            </w:r>
          </w:p>
        </w:tc>
        <w:tc>
          <w:tcPr>
            <w:tcW w:w="1355" w:type="dxa"/>
          </w:tcPr>
          <w:p w14:paraId="3BC59BFD" w14:textId="77777777" w:rsidR="000A601E" w:rsidRPr="00E22D8C" w:rsidRDefault="000A601E" w:rsidP="00A436FD">
            <w:pPr>
              <w:jc w:val="center"/>
              <w:rPr>
                <w:rFonts w:ascii="Wingdings" w:hAnsi="Wingdings"/>
                <w:sz w:val="22"/>
                <w:szCs w:val="22"/>
              </w:rPr>
            </w:pPr>
          </w:p>
        </w:tc>
      </w:tr>
      <w:tr w:rsidR="000A601E" w:rsidRPr="00E22D8C" w14:paraId="4F66C8CB" w14:textId="77777777" w:rsidTr="00A436FD">
        <w:trPr>
          <w:trHeight w:val="56"/>
        </w:trPr>
        <w:tc>
          <w:tcPr>
            <w:tcW w:w="460" w:type="dxa"/>
          </w:tcPr>
          <w:p w14:paraId="78E366CB" w14:textId="77777777" w:rsidR="000A601E" w:rsidRPr="00E22D8C" w:rsidRDefault="000A601E" w:rsidP="00A436FD">
            <w:pPr>
              <w:jc w:val="center"/>
              <w:rPr>
                <w:rFonts w:ascii="Calibri" w:hAnsi="Calibri"/>
                <w:b/>
                <w:sz w:val="22"/>
                <w:szCs w:val="22"/>
              </w:rPr>
            </w:pPr>
            <w:r>
              <w:rPr>
                <w:rFonts w:ascii="Calibri" w:hAnsi="Calibri"/>
                <w:b/>
                <w:sz w:val="22"/>
                <w:szCs w:val="22"/>
              </w:rPr>
              <w:t>16</w:t>
            </w:r>
          </w:p>
        </w:tc>
        <w:tc>
          <w:tcPr>
            <w:tcW w:w="5596" w:type="dxa"/>
          </w:tcPr>
          <w:p w14:paraId="46EB7B39" w14:textId="77777777" w:rsidR="000A601E" w:rsidRPr="00286D0C" w:rsidRDefault="000A601E" w:rsidP="00A436FD">
            <w:pPr>
              <w:rPr>
                <w:rFonts w:asciiTheme="minorHAnsi" w:hAnsiTheme="minorHAnsi"/>
                <w:sz w:val="22"/>
                <w:szCs w:val="22"/>
              </w:rPr>
            </w:pPr>
            <w:r w:rsidRPr="00286D0C">
              <w:rPr>
                <w:rFonts w:asciiTheme="minorHAnsi" w:hAnsiTheme="minorHAnsi"/>
                <w:sz w:val="22"/>
                <w:szCs w:val="22"/>
              </w:rPr>
              <w:t>Excellent interpersonal and communication skills</w:t>
            </w:r>
          </w:p>
        </w:tc>
        <w:tc>
          <w:tcPr>
            <w:tcW w:w="1723" w:type="dxa"/>
          </w:tcPr>
          <w:p w14:paraId="52E30EC0" w14:textId="77777777" w:rsidR="000A601E" w:rsidRPr="00E22D8C" w:rsidRDefault="000A601E" w:rsidP="00A436FD">
            <w:pPr>
              <w:jc w:val="center"/>
              <w:rPr>
                <w:rFonts w:ascii="Wingdings" w:hAnsi="Wingdings"/>
                <w:sz w:val="22"/>
                <w:szCs w:val="22"/>
              </w:rPr>
            </w:pPr>
            <w:r w:rsidRPr="00E22D8C">
              <w:rPr>
                <w:rFonts w:ascii="Wingdings" w:hAnsi="Wingdings"/>
                <w:sz w:val="22"/>
                <w:szCs w:val="22"/>
              </w:rPr>
              <w:t></w:t>
            </w:r>
          </w:p>
        </w:tc>
        <w:tc>
          <w:tcPr>
            <w:tcW w:w="1355" w:type="dxa"/>
          </w:tcPr>
          <w:p w14:paraId="6BB9BBCE" w14:textId="77777777" w:rsidR="000A601E" w:rsidRPr="00E22D8C" w:rsidRDefault="000A601E" w:rsidP="00A436FD">
            <w:pPr>
              <w:jc w:val="center"/>
              <w:rPr>
                <w:rFonts w:ascii="Wingdings" w:hAnsi="Wingdings"/>
                <w:sz w:val="22"/>
                <w:szCs w:val="22"/>
              </w:rPr>
            </w:pPr>
          </w:p>
        </w:tc>
      </w:tr>
      <w:tr w:rsidR="000A601E" w:rsidRPr="00E22D8C" w14:paraId="39B9F73C" w14:textId="77777777" w:rsidTr="00A436FD">
        <w:tc>
          <w:tcPr>
            <w:tcW w:w="6056" w:type="dxa"/>
            <w:gridSpan w:val="2"/>
          </w:tcPr>
          <w:p w14:paraId="3531F06F" w14:textId="77777777" w:rsidR="000A601E" w:rsidRPr="00E90D70" w:rsidRDefault="000A601E" w:rsidP="00A436FD">
            <w:pPr>
              <w:rPr>
                <w:rFonts w:asciiTheme="minorHAnsi" w:hAnsiTheme="minorHAnsi"/>
                <w:sz w:val="22"/>
                <w:szCs w:val="22"/>
              </w:rPr>
            </w:pPr>
            <w:r w:rsidRPr="00E90D70">
              <w:rPr>
                <w:rFonts w:asciiTheme="minorHAnsi" w:hAnsiTheme="minorHAnsi"/>
                <w:b/>
                <w:sz w:val="22"/>
                <w:szCs w:val="22"/>
              </w:rPr>
              <w:t>Attitude/Behaviours</w:t>
            </w:r>
          </w:p>
        </w:tc>
        <w:tc>
          <w:tcPr>
            <w:tcW w:w="1723" w:type="dxa"/>
          </w:tcPr>
          <w:p w14:paraId="57E1A040" w14:textId="77777777" w:rsidR="000A601E" w:rsidRPr="00E22D8C" w:rsidRDefault="000A601E" w:rsidP="00A436FD">
            <w:pPr>
              <w:jc w:val="center"/>
              <w:rPr>
                <w:rFonts w:ascii="Calibri" w:hAnsi="Calibri"/>
                <w:sz w:val="22"/>
                <w:szCs w:val="22"/>
              </w:rPr>
            </w:pPr>
          </w:p>
        </w:tc>
        <w:tc>
          <w:tcPr>
            <w:tcW w:w="1355" w:type="dxa"/>
          </w:tcPr>
          <w:p w14:paraId="05CD8D7F" w14:textId="77777777" w:rsidR="000A601E" w:rsidRPr="00E22D8C" w:rsidRDefault="000A601E" w:rsidP="00A436FD">
            <w:pPr>
              <w:jc w:val="center"/>
              <w:rPr>
                <w:rFonts w:ascii="Calibri" w:hAnsi="Calibri"/>
                <w:sz w:val="22"/>
                <w:szCs w:val="22"/>
              </w:rPr>
            </w:pPr>
          </w:p>
        </w:tc>
      </w:tr>
      <w:tr w:rsidR="000A601E" w:rsidRPr="00E22D8C" w14:paraId="63D7DC13" w14:textId="77777777" w:rsidTr="00A436FD">
        <w:tc>
          <w:tcPr>
            <w:tcW w:w="460" w:type="dxa"/>
          </w:tcPr>
          <w:p w14:paraId="2E4E982F" w14:textId="77777777" w:rsidR="000A601E" w:rsidRPr="00E22D8C" w:rsidRDefault="000A601E" w:rsidP="00A436FD">
            <w:pPr>
              <w:jc w:val="center"/>
              <w:rPr>
                <w:rFonts w:ascii="Calibri" w:hAnsi="Calibri"/>
                <w:b/>
                <w:sz w:val="22"/>
                <w:szCs w:val="22"/>
              </w:rPr>
            </w:pPr>
            <w:r>
              <w:rPr>
                <w:rFonts w:ascii="Calibri" w:hAnsi="Calibri"/>
                <w:b/>
                <w:sz w:val="22"/>
                <w:szCs w:val="22"/>
              </w:rPr>
              <w:t>17</w:t>
            </w:r>
          </w:p>
        </w:tc>
        <w:tc>
          <w:tcPr>
            <w:tcW w:w="5596" w:type="dxa"/>
          </w:tcPr>
          <w:p w14:paraId="1830FF52" w14:textId="77777777" w:rsidR="000A601E" w:rsidRPr="00E90D70" w:rsidRDefault="000A601E" w:rsidP="00A436FD">
            <w:pPr>
              <w:rPr>
                <w:rFonts w:asciiTheme="minorHAnsi" w:hAnsiTheme="minorHAnsi"/>
                <w:sz w:val="22"/>
                <w:szCs w:val="22"/>
              </w:rPr>
            </w:pPr>
            <w:r>
              <w:rPr>
                <w:rFonts w:asciiTheme="minorHAnsi" w:hAnsiTheme="minorHAnsi"/>
                <w:sz w:val="22"/>
                <w:szCs w:val="22"/>
              </w:rPr>
              <w:t>Ability to work under pressure and to tight deadlines</w:t>
            </w:r>
          </w:p>
        </w:tc>
        <w:tc>
          <w:tcPr>
            <w:tcW w:w="1723" w:type="dxa"/>
          </w:tcPr>
          <w:p w14:paraId="2ABFA1C4" w14:textId="77777777" w:rsidR="000A601E" w:rsidRPr="00E22D8C" w:rsidRDefault="000A601E" w:rsidP="00A436FD">
            <w:pPr>
              <w:jc w:val="center"/>
              <w:rPr>
                <w:rFonts w:ascii="Calibri" w:hAnsi="Calibri"/>
                <w:sz w:val="22"/>
                <w:szCs w:val="22"/>
              </w:rPr>
            </w:pPr>
            <w:r w:rsidRPr="00E22D8C">
              <w:rPr>
                <w:rFonts w:ascii="Wingdings" w:hAnsi="Wingdings"/>
                <w:sz w:val="22"/>
                <w:szCs w:val="22"/>
              </w:rPr>
              <w:t></w:t>
            </w:r>
          </w:p>
        </w:tc>
        <w:tc>
          <w:tcPr>
            <w:tcW w:w="1355" w:type="dxa"/>
          </w:tcPr>
          <w:p w14:paraId="14AD9FCB" w14:textId="77777777" w:rsidR="000A601E" w:rsidRPr="00E22D8C" w:rsidRDefault="000A601E" w:rsidP="00A436FD">
            <w:pPr>
              <w:jc w:val="center"/>
              <w:rPr>
                <w:rFonts w:ascii="Calibri" w:hAnsi="Calibri"/>
                <w:sz w:val="22"/>
                <w:szCs w:val="22"/>
              </w:rPr>
            </w:pPr>
          </w:p>
        </w:tc>
      </w:tr>
      <w:tr w:rsidR="000A601E" w:rsidRPr="00E22D8C" w14:paraId="4F9D3B56" w14:textId="77777777" w:rsidTr="00A436FD">
        <w:tc>
          <w:tcPr>
            <w:tcW w:w="460" w:type="dxa"/>
          </w:tcPr>
          <w:p w14:paraId="6B22C0FB" w14:textId="77777777" w:rsidR="000A601E" w:rsidRPr="00E22D8C" w:rsidRDefault="000A601E" w:rsidP="00A436FD">
            <w:pPr>
              <w:jc w:val="center"/>
              <w:rPr>
                <w:rFonts w:ascii="Calibri" w:hAnsi="Calibri"/>
                <w:b/>
                <w:sz w:val="22"/>
                <w:szCs w:val="22"/>
              </w:rPr>
            </w:pPr>
            <w:r>
              <w:rPr>
                <w:rFonts w:ascii="Calibri" w:hAnsi="Calibri"/>
                <w:b/>
                <w:sz w:val="22"/>
                <w:szCs w:val="22"/>
              </w:rPr>
              <w:t>18</w:t>
            </w:r>
          </w:p>
        </w:tc>
        <w:tc>
          <w:tcPr>
            <w:tcW w:w="5596" w:type="dxa"/>
          </w:tcPr>
          <w:p w14:paraId="2F525598" w14:textId="77777777" w:rsidR="000A601E" w:rsidRPr="00E90D70" w:rsidRDefault="000A601E" w:rsidP="00A436FD">
            <w:pPr>
              <w:rPr>
                <w:rFonts w:asciiTheme="minorHAnsi" w:hAnsiTheme="minorHAnsi"/>
                <w:sz w:val="22"/>
                <w:szCs w:val="22"/>
              </w:rPr>
            </w:pPr>
            <w:r w:rsidRPr="00E90D70">
              <w:rPr>
                <w:rFonts w:asciiTheme="minorHAnsi" w:hAnsiTheme="minorHAnsi"/>
                <w:sz w:val="22"/>
                <w:szCs w:val="22"/>
              </w:rPr>
              <w:t>A genuine team player</w:t>
            </w:r>
          </w:p>
        </w:tc>
        <w:tc>
          <w:tcPr>
            <w:tcW w:w="1723" w:type="dxa"/>
          </w:tcPr>
          <w:p w14:paraId="04AA7E2A" w14:textId="77777777" w:rsidR="000A601E" w:rsidRPr="00E22D8C" w:rsidRDefault="000A601E" w:rsidP="00A436FD">
            <w:pPr>
              <w:jc w:val="center"/>
              <w:rPr>
                <w:rFonts w:ascii="Calibri" w:hAnsi="Calibri"/>
                <w:sz w:val="22"/>
                <w:szCs w:val="22"/>
              </w:rPr>
            </w:pPr>
            <w:r w:rsidRPr="00E22D8C">
              <w:rPr>
                <w:rFonts w:ascii="Wingdings" w:hAnsi="Wingdings"/>
                <w:sz w:val="22"/>
                <w:szCs w:val="22"/>
              </w:rPr>
              <w:t></w:t>
            </w:r>
          </w:p>
        </w:tc>
        <w:tc>
          <w:tcPr>
            <w:tcW w:w="1355" w:type="dxa"/>
          </w:tcPr>
          <w:p w14:paraId="1BB6D1D9" w14:textId="77777777" w:rsidR="000A601E" w:rsidRPr="00E22D8C" w:rsidRDefault="000A601E" w:rsidP="00A436FD">
            <w:pPr>
              <w:jc w:val="center"/>
              <w:rPr>
                <w:rFonts w:ascii="Calibri" w:hAnsi="Calibri"/>
                <w:sz w:val="22"/>
                <w:szCs w:val="22"/>
              </w:rPr>
            </w:pPr>
          </w:p>
        </w:tc>
      </w:tr>
      <w:tr w:rsidR="000A601E" w:rsidRPr="00E22D8C" w14:paraId="096059A3" w14:textId="77777777" w:rsidTr="00A436FD">
        <w:tc>
          <w:tcPr>
            <w:tcW w:w="460" w:type="dxa"/>
          </w:tcPr>
          <w:p w14:paraId="5DFA3359" w14:textId="77777777" w:rsidR="000A601E" w:rsidRPr="00E22D8C" w:rsidRDefault="000A601E" w:rsidP="00A436FD">
            <w:pPr>
              <w:jc w:val="center"/>
              <w:rPr>
                <w:rFonts w:ascii="Calibri" w:hAnsi="Calibri"/>
                <w:b/>
                <w:sz w:val="22"/>
                <w:szCs w:val="22"/>
              </w:rPr>
            </w:pPr>
            <w:r>
              <w:rPr>
                <w:rFonts w:ascii="Calibri" w:hAnsi="Calibri"/>
                <w:b/>
                <w:sz w:val="22"/>
                <w:szCs w:val="22"/>
              </w:rPr>
              <w:t>19</w:t>
            </w:r>
          </w:p>
        </w:tc>
        <w:tc>
          <w:tcPr>
            <w:tcW w:w="5596" w:type="dxa"/>
          </w:tcPr>
          <w:p w14:paraId="6290C6C1" w14:textId="77777777" w:rsidR="000A601E" w:rsidRPr="00E90D70" w:rsidRDefault="000A601E" w:rsidP="00A436FD">
            <w:pPr>
              <w:rPr>
                <w:rFonts w:asciiTheme="minorHAnsi" w:hAnsiTheme="minorHAnsi"/>
                <w:sz w:val="22"/>
                <w:szCs w:val="22"/>
              </w:rPr>
            </w:pPr>
            <w:r w:rsidRPr="00E90D70">
              <w:rPr>
                <w:rFonts w:asciiTheme="minorHAnsi" w:hAnsiTheme="minorHAnsi"/>
                <w:sz w:val="22"/>
                <w:szCs w:val="22"/>
              </w:rPr>
              <w:t>A reliable individual</w:t>
            </w:r>
          </w:p>
        </w:tc>
        <w:tc>
          <w:tcPr>
            <w:tcW w:w="1723" w:type="dxa"/>
          </w:tcPr>
          <w:p w14:paraId="6725C9C1" w14:textId="77777777" w:rsidR="000A601E" w:rsidRPr="00E22D8C" w:rsidRDefault="000A601E" w:rsidP="00A436FD">
            <w:pPr>
              <w:jc w:val="center"/>
              <w:rPr>
                <w:rFonts w:ascii="Wingdings" w:hAnsi="Wingdings"/>
                <w:sz w:val="22"/>
                <w:szCs w:val="22"/>
              </w:rPr>
            </w:pPr>
            <w:r w:rsidRPr="00E22D8C">
              <w:rPr>
                <w:rFonts w:ascii="Wingdings" w:hAnsi="Wingdings"/>
                <w:sz w:val="22"/>
                <w:szCs w:val="22"/>
              </w:rPr>
              <w:t></w:t>
            </w:r>
          </w:p>
        </w:tc>
        <w:tc>
          <w:tcPr>
            <w:tcW w:w="1355" w:type="dxa"/>
          </w:tcPr>
          <w:p w14:paraId="2FB9E3AE" w14:textId="77777777" w:rsidR="000A601E" w:rsidRPr="00E22D8C" w:rsidRDefault="000A601E" w:rsidP="00A436FD">
            <w:pPr>
              <w:jc w:val="center"/>
              <w:rPr>
                <w:rFonts w:ascii="Calibri" w:hAnsi="Calibri"/>
                <w:sz w:val="22"/>
                <w:szCs w:val="22"/>
              </w:rPr>
            </w:pPr>
          </w:p>
        </w:tc>
      </w:tr>
      <w:tr w:rsidR="000A601E" w:rsidRPr="00E22D8C" w14:paraId="37124806" w14:textId="77777777" w:rsidTr="00A436FD">
        <w:tc>
          <w:tcPr>
            <w:tcW w:w="6056" w:type="dxa"/>
            <w:gridSpan w:val="2"/>
          </w:tcPr>
          <w:p w14:paraId="505B8A5F" w14:textId="77777777" w:rsidR="000A601E" w:rsidRPr="00E22D8C" w:rsidRDefault="000A601E" w:rsidP="00A436FD">
            <w:pPr>
              <w:rPr>
                <w:rFonts w:ascii="Calibri" w:hAnsi="Calibri"/>
                <w:sz w:val="22"/>
                <w:szCs w:val="22"/>
              </w:rPr>
            </w:pPr>
            <w:r w:rsidRPr="00E22D8C">
              <w:rPr>
                <w:rFonts w:ascii="Calibri" w:hAnsi="Calibri"/>
                <w:b/>
                <w:sz w:val="22"/>
                <w:szCs w:val="22"/>
              </w:rPr>
              <w:t>Personal Qualities</w:t>
            </w:r>
          </w:p>
        </w:tc>
        <w:tc>
          <w:tcPr>
            <w:tcW w:w="1723" w:type="dxa"/>
          </w:tcPr>
          <w:p w14:paraId="62D83547" w14:textId="77777777" w:rsidR="000A601E" w:rsidRPr="00E22D8C" w:rsidRDefault="000A601E" w:rsidP="00A436FD">
            <w:pPr>
              <w:jc w:val="center"/>
              <w:rPr>
                <w:rFonts w:ascii="Calibri" w:hAnsi="Calibri"/>
                <w:b/>
                <w:sz w:val="22"/>
                <w:szCs w:val="22"/>
              </w:rPr>
            </w:pPr>
          </w:p>
        </w:tc>
        <w:tc>
          <w:tcPr>
            <w:tcW w:w="1355" w:type="dxa"/>
          </w:tcPr>
          <w:p w14:paraId="1B80CBAC" w14:textId="77777777" w:rsidR="000A601E" w:rsidRPr="00E22D8C" w:rsidRDefault="000A601E" w:rsidP="00A436FD">
            <w:pPr>
              <w:jc w:val="center"/>
              <w:rPr>
                <w:rFonts w:ascii="Calibri" w:hAnsi="Calibri"/>
                <w:b/>
                <w:sz w:val="22"/>
                <w:szCs w:val="22"/>
              </w:rPr>
            </w:pPr>
          </w:p>
        </w:tc>
      </w:tr>
      <w:tr w:rsidR="000A601E" w:rsidRPr="00E22D8C" w14:paraId="408DE0F1" w14:textId="77777777" w:rsidTr="00A436FD">
        <w:tc>
          <w:tcPr>
            <w:tcW w:w="460" w:type="dxa"/>
          </w:tcPr>
          <w:p w14:paraId="5361CD0B" w14:textId="77777777" w:rsidR="000A601E" w:rsidRPr="00E22D8C" w:rsidRDefault="000A601E" w:rsidP="00A436FD">
            <w:pPr>
              <w:jc w:val="center"/>
              <w:rPr>
                <w:rFonts w:ascii="Calibri" w:hAnsi="Calibri"/>
                <w:b/>
                <w:sz w:val="22"/>
                <w:szCs w:val="22"/>
              </w:rPr>
            </w:pPr>
            <w:r>
              <w:rPr>
                <w:rFonts w:ascii="Calibri" w:hAnsi="Calibri"/>
                <w:b/>
                <w:sz w:val="22"/>
                <w:szCs w:val="22"/>
              </w:rPr>
              <w:t>20</w:t>
            </w:r>
          </w:p>
        </w:tc>
        <w:tc>
          <w:tcPr>
            <w:tcW w:w="5596" w:type="dxa"/>
          </w:tcPr>
          <w:p w14:paraId="6A04080B" w14:textId="77777777" w:rsidR="000A601E" w:rsidRPr="00E90D70" w:rsidRDefault="000A601E" w:rsidP="00A436FD">
            <w:pPr>
              <w:rPr>
                <w:rFonts w:asciiTheme="minorHAnsi" w:hAnsiTheme="minorHAnsi"/>
                <w:sz w:val="22"/>
                <w:szCs w:val="22"/>
              </w:rPr>
            </w:pPr>
            <w:r w:rsidRPr="00E90D70">
              <w:rPr>
                <w:rFonts w:asciiTheme="minorHAnsi" w:hAnsiTheme="minorHAnsi"/>
                <w:sz w:val="22"/>
                <w:szCs w:val="22"/>
              </w:rPr>
              <w:t xml:space="preserve">Displays a high level of discretion </w:t>
            </w:r>
          </w:p>
        </w:tc>
        <w:tc>
          <w:tcPr>
            <w:tcW w:w="1723" w:type="dxa"/>
          </w:tcPr>
          <w:p w14:paraId="37B58129" w14:textId="77777777" w:rsidR="000A601E" w:rsidRPr="00E22D8C" w:rsidRDefault="000A601E" w:rsidP="00A436FD">
            <w:pPr>
              <w:jc w:val="center"/>
              <w:rPr>
                <w:rFonts w:ascii="Calibri" w:hAnsi="Calibri"/>
                <w:sz w:val="22"/>
                <w:szCs w:val="22"/>
              </w:rPr>
            </w:pPr>
            <w:r w:rsidRPr="00E22D8C">
              <w:rPr>
                <w:rFonts w:ascii="Wingdings" w:hAnsi="Wingdings"/>
                <w:sz w:val="22"/>
                <w:szCs w:val="22"/>
              </w:rPr>
              <w:t></w:t>
            </w:r>
          </w:p>
        </w:tc>
        <w:tc>
          <w:tcPr>
            <w:tcW w:w="1355" w:type="dxa"/>
          </w:tcPr>
          <w:p w14:paraId="4928E2B4" w14:textId="77777777" w:rsidR="000A601E" w:rsidRPr="00E22D8C" w:rsidRDefault="000A601E" w:rsidP="00A436FD">
            <w:pPr>
              <w:jc w:val="center"/>
              <w:rPr>
                <w:rFonts w:ascii="Calibri" w:hAnsi="Calibri"/>
                <w:sz w:val="22"/>
                <w:szCs w:val="22"/>
              </w:rPr>
            </w:pPr>
          </w:p>
        </w:tc>
      </w:tr>
      <w:tr w:rsidR="000A601E" w:rsidRPr="00E22D8C" w14:paraId="328F0BF8" w14:textId="77777777" w:rsidTr="00A436FD">
        <w:tc>
          <w:tcPr>
            <w:tcW w:w="460" w:type="dxa"/>
          </w:tcPr>
          <w:p w14:paraId="1DFB5751" w14:textId="77777777" w:rsidR="000A601E" w:rsidRPr="00E22D8C" w:rsidRDefault="000A601E" w:rsidP="00A436FD">
            <w:pPr>
              <w:jc w:val="center"/>
              <w:rPr>
                <w:rFonts w:ascii="Calibri" w:hAnsi="Calibri"/>
                <w:b/>
                <w:sz w:val="22"/>
                <w:szCs w:val="22"/>
              </w:rPr>
            </w:pPr>
            <w:r>
              <w:rPr>
                <w:rFonts w:ascii="Calibri" w:hAnsi="Calibri"/>
                <w:b/>
                <w:sz w:val="22"/>
                <w:szCs w:val="22"/>
              </w:rPr>
              <w:t>2</w:t>
            </w:r>
            <w:r w:rsidRPr="00E22D8C">
              <w:rPr>
                <w:rFonts w:ascii="Calibri" w:hAnsi="Calibri"/>
                <w:b/>
                <w:sz w:val="22"/>
                <w:szCs w:val="22"/>
              </w:rPr>
              <w:t>1</w:t>
            </w:r>
          </w:p>
        </w:tc>
        <w:tc>
          <w:tcPr>
            <w:tcW w:w="5596" w:type="dxa"/>
          </w:tcPr>
          <w:p w14:paraId="4E518921" w14:textId="77777777" w:rsidR="000A601E" w:rsidRPr="00E90D70" w:rsidRDefault="000A601E" w:rsidP="00A436FD">
            <w:pPr>
              <w:rPr>
                <w:rFonts w:asciiTheme="minorHAnsi" w:hAnsiTheme="minorHAnsi"/>
                <w:sz w:val="22"/>
                <w:szCs w:val="22"/>
              </w:rPr>
            </w:pPr>
            <w:r>
              <w:rPr>
                <w:rFonts w:asciiTheme="minorHAnsi" w:hAnsiTheme="minorHAnsi"/>
                <w:sz w:val="22"/>
                <w:szCs w:val="22"/>
              </w:rPr>
              <w:t>Personable with an ability to build individual relationships</w:t>
            </w:r>
          </w:p>
        </w:tc>
        <w:tc>
          <w:tcPr>
            <w:tcW w:w="1723" w:type="dxa"/>
          </w:tcPr>
          <w:p w14:paraId="29069480" w14:textId="77777777" w:rsidR="000A601E" w:rsidRPr="00E22D8C" w:rsidRDefault="000A601E" w:rsidP="00A436FD">
            <w:pPr>
              <w:jc w:val="center"/>
              <w:rPr>
                <w:rFonts w:ascii="Wingdings" w:hAnsi="Wingdings"/>
                <w:sz w:val="22"/>
                <w:szCs w:val="22"/>
              </w:rPr>
            </w:pPr>
            <w:r w:rsidRPr="00E22D8C">
              <w:rPr>
                <w:rFonts w:ascii="Wingdings" w:hAnsi="Wingdings"/>
                <w:sz w:val="22"/>
                <w:szCs w:val="22"/>
              </w:rPr>
              <w:t></w:t>
            </w:r>
          </w:p>
        </w:tc>
        <w:tc>
          <w:tcPr>
            <w:tcW w:w="1355" w:type="dxa"/>
          </w:tcPr>
          <w:p w14:paraId="7C7BC059" w14:textId="77777777" w:rsidR="000A601E" w:rsidRPr="00E22D8C" w:rsidRDefault="000A601E" w:rsidP="00A436FD">
            <w:pPr>
              <w:jc w:val="center"/>
              <w:rPr>
                <w:rFonts w:ascii="Calibri" w:hAnsi="Calibri"/>
                <w:sz w:val="22"/>
                <w:szCs w:val="22"/>
              </w:rPr>
            </w:pPr>
          </w:p>
        </w:tc>
      </w:tr>
      <w:tr w:rsidR="000A601E" w:rsidRPr="00E22D8C" w14:paraId="077022A4" w14:textId="77777777" w:rsidTr="00A436FD">
        <w:tc>
          <w:tcPr>
            <w:tcW w:w="460" w:type="dxa"/>
          </w:tcPr>
          <w:p w14:paraId="34CB09D4" w14:textId="77777777" w:rsidR="000A601E" w:rsidRPr="00E22D8C" w:rsidRDefault="000A601E" w:rsidP="00A436FD">
            <w:pPr>
              <w:jc w:val="center"/>
              <w:rPr>
                <w:rFonts w:ascii="Calibri" w:hAnsi="Calibri"/>
                <w:b/>
                <w:sz w:val="22"/>
                <w:szCs w:val="22"/>
              </w:rPr>
            </w:pPr>
            <w:r>
              <w:rPr>
                <w:rFonts w:ascii="Calibri" w:hAnsi="Calibri"/>
                <w:b/>
                <w:sz w:val="22"/>
                <w:szCs w:val="22"/>
              </w:rPr>
              <w:t>22</w:t>
            </w:r>
          </w:p>
        </w:tc>
        <w:tc>
          <w:tcPr>
            <w:tcW w:w="5596" w:type="dxa"/>
          </w:tcPr>
          <w:p w14:paraId="6C44D098" w14:textId="77777777" w:rsidR="000A601E" w:rsidRPr="00E90D70" w:rsidRDefault="000A601E" w:rsidP="00A436FD">
            <w:pPr>
              <w:rPr>
                <w:rFonts w:asciiTheme="minorHAnsi" w:hAnsiTheme="minorHAnsi"/>
                <w:sz w:val="22"/>
                <w:szCs w:val="22"/>
              </w:rPr>
            </w:pPr>
            <w:r w:rsidRPr="00E90D70">
              <w:rPr>
                <w:rFonts w:asciiTheme="minorHAnsi" w:hAnsiTheme="minorHAnsi"/>
                <w:sz w:val="22"/>
                <w:szCs w:val="22"/>
              </w:rPr>
              <w:t>Hardworking and enthusiastic</w:t>
            </w:r>
          </w:p>
        </w:tc>
        <w:tc>
          <w:tcPr>
            <w:tcW w:w="1723" w:type="dxa"/>
          </w:tcPr>
          <w:p w14:paraId="27035B78" w14:textId="77777777" w:rsidR="000A601E" w:rsidRPr="00E22D8C" w:rsidRDefault="000A601E" w:rsidP="00A436FD">
            <w:pPr>
              <w:jc w:val="center"/>
              <w:rPr>
                <w:rFonts w:ascii="Calibri" w:hAnsi="Calibri"/>
                <w:sz w:val="22"/>
                <w:szCs w:val="22"/>
              </w:rPr>
            </w:pPr>
            <w:r w:rsidRPr="00E22D8C">
              <w:rPr>
                <w:rFonts w:ascii="Wingdings" w:hAnsi="Wingdings"/>
                <w:sz w:val="22"/>
                <w:szCs w:val="22"/>
              </w:rPr>
              <w:t></w:t>
            </w:r>
          </w:p>
        </w:tc>
        <w:tc>
          <w:tcPr>
            <w:tcW w:w="1355" w:type="dxa"/>
          </w:tcPr>
          <w:p w14:paraId="46D8D4FF" w14:textId="77777777" w:rsidR="000A601E" w:rsidRPr="00E22D8C" w:rsidRDefault="000A601E" w:rsidP="00A436FD">
            <w:pPr>
              <w:jc w:val="center"/>
              <w:rPr>
                <w:rFonts w:ascii="Calibri" w:hAnsi="Calibri"/>
                <w:sz w:val="22"/>
                <w:szCs w:val="22"/>
              </w:rPr>
            </w:pPr>
          </w:p>
        </w:tc>
      </w:tr>
      <w:tr w:rsidR="000A601E" w:rsidRPr="00E22D8C" w14:paraId="44239AEB" w14:textId="77777777" w:rsidTr="00A436FD">
        <w:tc>
          <w:tcPr>
            <w:tcW w:w="460" w:type="dxa"/>
          </w:tcPr>
          <w:p w14:paraId="73EDA58C" w14:textId="77777777" w:rsidR="000A601E" w:rsidRPr="00E22D8C" w:rsidRDefault="000A601E" w:rsidP="00A436FD">
            <w:pPr>
              <w:jc w:val="center"/>
              <w:rPr>
                <w:rFonts w:ascii="Calibri" w:hAnsi="Calibri"/>
                <w:b/>
                <w:sz w:val="22"/>
                <w:szCs w:val="22"/>
              </w:rPr>
            </w:pPr>
            <w:r>
              <w:rPr>
                <w:rFonts w:ascii="Calibri" w:hAnsi="Calibri"/>
                <w:b/>
                <w:sz w:val="22"/>
                <w:szCs w:val="22"/>
              </w:rPr>
              <w:t>23</w:t>
            </w:r>
          </w:p>
        </w:tc>
        <w:tc>
          <w:tcPr>
            <w:tcW w:w="5596" w:type="dxa"/>
          </w:tcPr>
          <w:p w14:paraId="7EF4DFFF" w14:textId="77777777" w:rsidR="000A601E" w:rsidRPr="00E90D70" w:rsidRDefault="000A601E" w:rsidP="00A436FD">
            <w:pPr>
              <w:rPr>
                <w:rFonts w:asciiTheme="minorHAnsi" w:hAnsiTheme="minorHAnsi"/>
                <w:sz w:val="22"/>
                <w:szCs w:val="22"/>
              </w:rPr>
            </w:pPr>
            <w:r>
              <w:rPr>
                <w:rFonts w:asciiTheme="minorHAnsi" w:hAnsiTheme="minorHAnsi"/>
                <w:sz w:val="22"/>
                <w:szCs w:val="22"/>
              </w:rPr>
              <w:t>Empathetic to young players</w:t>
            </w:r>
          </w:p>
        </w:tc>
        <w:tc>
          <w:tcPr>
            <w:tcW w:w="1723" w:type="dxa"/>
          </w:tcPr>
          <w:p w14:paraId="13422875" w14:textId="77777777" w:rsidR="000A601E" w:rsidRPr="00E22D8C" w:rsidRDefault="000A601E" w:rsidP="00A436FD">
            <w:pPr>
              <w:jc w:val="center"/>
              <w:rPr>
                <w:rFonts w:ascii="Calibri" w:hAnsi="Calibri"/>
                <w:sz w:val="22"/>
                <w:szCs w:val="22"/>
              </w:rPr>
            </w:pPr>
            <w:r w:rsidRPr="00E22D8C">
              <w:rPr>
                <w:rFonts w:ascii="Wingdings" w:hAnsi="Wingdings"/>
                <w:sz w:val="22"/>
                <w:szCs w:val="22"/>
              </w:rPr>
              <w:t></w:t>
            </w:r>
          </w:p>
        </w:tc>
        <w:tc>
          <w:tcPr>
            <w:tcW w:w="1355" w:type="dxa"/>
          </w:tcPr>
          <w:p w14:paraId="6C16DCDA" w14:textId="77777777" w:rsidR="000A601E" w:rsidRPr="00E22D8C" w:rsidRDefault="000A601E" w:rsidP="00A436FD">
            <w:pPr>
              <w:jc w:val="center"/>
              <w:rPr>
                <w:rFonts w:ascii="Calibri" w:hAnsi="Calibri"/>
                <w:sz w:val="22"/>
                <w:szCs w:val="22"/>
              </w:rPr>
            </w:pPr>
          </w:p>
        </w:tc>
      </w:tr>
      <w:tr w:rsidR="000A601E" w:rsidRPr="00E22D8C" w14:paraId="3AD9FDC7" w14:textId="77777777" w:rsidTr="00A436FD">
        <w:tc>
          <w:tcPr>
            <w:tcW w:w="460" w:type="dxa"/>
          </w:tcPr>
          <w:p w14:paraId="24FB0FCD" w14:textId="77777777" w:rsidR="000A601E" w:rsidRPr="00E22D8C" w:rsidRDefault="000A601E" w:rsidP="00A436FD">
            <w:pPr>
              <w:jc w:val="center"/>
              <w:rPr>
                <w:rFonts w:ascii="Calibri" w:hAnsi="Calibri"/>
                <w:b/>
                <w:sz w:val="22"/>
                <w:szCs w:val="22"/>
              </w:rPr>
            </w:pPr>
            <w:r>
              <w:rPr>
                <w:rFonts w:ascii="Calibri" w:hAnsi="Calibri"/>
                <w:b/>
                <w:sz w:val="22"/>
                <w:szCs w:val="22"/>
              </w:rPr>
              <w:t>24</w:t>
            </w:r>
          </w:p>
        </w:tc>
        <w:tc>
          <w:tcPr>
            <w:tcW w:w="5596" w:type="dxa"/>
          </w:tcPr>
          <w:p w14:paraId="4E99EA90" w14:textId="77777777" w:rsidR="000A601E" w:rsidRPr="00E90D70" w:rsidRDefault="000A601E" w:rsidP="00A436FD">
            <w:pPr>
              <w:rPr>
                <w:rFonts w:asciiTheme="minorHAnsi" w:hAnsiTheme="minorHAnsi"/>
                <w:sz w:val="22"/>
                <w:szCs w:val="22"/>
              </w:rPr>
            </w:pPr>
            <w:r w:rsidRPr="00E90D70">
              <w:rPr>
                <w:rFonts w:asciiTheme="minorHAnsi" w:hAnsiTheme="minorHAnsi"/>
                <w:sz w:val="22"/>
                <w:szCs w:val="22"/>
              </w:rPr>
              <w:t>Ability to adapt to changing circumstances</w:t>
            </w:r>
          </w:p>
        </w:tc>
        <w:tc>
          <w:tcPr>
            <w:tcW w:w="1723" w:type="dxa"/>
          </w:tcPr>
          <w:p w14:paraId="01C86DE8" w14:textId="77777777" w:rsidR="000A601E" w:rsidRPr="00E22D8C" w:rsidRDefault="000A601E" w:rsidP="00A436FD">
            <w:pPr>
              <w:jc w:val="center"/>
              <w:rPr>
                <w:rFonts w:ascii="Wingdings" w:hAnsi="Wingdings"/>
                <w:sz w:val="22"/>
                <w:szCs w:val="22"/>
              </w:rPr>
            </w:pPr>
            <w:r w:rsidRPr="00E22D8C">
              <w:rPr>
                <w:rFonts w:ascii="Wingdings" w:hAnsi="Wingdings"/>
                <w:sz w:val="22"/>
                <w:szCs w:val="22"/>
              </w:rPr>
              <w:t></w:t>
            </w:r>
          </w:p>
        </w:tc>
        <w:tc>
          <w:tcPr>
            <w:tcW w:w="1355" w:type="dxa"/>
          </w:tcPr>
          <w:p w14:paraId="012D1DB9" w14:textId="77777777" w:rsidR="000A601E" w:rsidRPr="00E22D8C" w:rsidRDefault="000A601E" w:rsidP="00A436FD">
            <w:pPr>
              <w:jc w:val="center"/>
              <w:rPr>
                <w:rFonts w:ascii="Calibri" w:hAnsi="Calibri"/>
                <w:sz w:val="22"/>
                <w:szCs w:val="22"/>
              </w:rPr>
            </w:pPr>
          </w:p>
        </w:tc>
      </w:tr>
      <w:tr w:rsidR="000A601E" w:rsidRPr="00E22D8C" w14:paraId="71E520AB" w14:textId="77777777" w:rsidTr="00A436FD">
        <w:tc>
          <w:tcPr>
            <w:tcW w:w="460" w:type="dxa"/>
          </w:tcPr>
          <w:p w14:paraId="57E99546" w14:textId="77777777" w:rsidR="000A601E" w:rsidRPr="00E22D8C" w:rsidRDefault="000A601E" w:rsidP="00A436FD">
            <w:pPr>
              <w:jc w:val="center"/>
              <w:rPr>
                <w:rFonts w:ascii="Calibri" w:hAnsi="Calibri"/>
                <w:b/>
                <w:sz w:val="22"/>
                <w:szCs w:val="22"/>
              </w:rPr>
            </w:pPr>
            <w:r>
              <w:rPr>
                <w:rFonts w:ascii="Calibri" w:hAnsi="Calibri"/>
                <w:b/>
                <w:sz w:val="22"/>
                <w:szCs w:val="22"/>
              </w:rPr>
              <w:t>25</w:t>
            </w:r>
          </w:p>
        </w:tc>
        <w:tc>
          <w:tcPr>
            <w:tcW w:w="5596" w:type="dxa"/>
          </w:tcPr>
          <w:p w14:paraId="3710914C" w14:textId="77777777" w:rsidR="000A601E" w:rsidRPr="00E90D70" w:rsidRDefault="000A601E" w:rsidP="00A436FD">
            <w:pPr>
              <w:rPr>
                <w:rFonts w:asciiTheme="minorHAnsi" w:hAnsiTheme="minorHAnsi"/>
                <w:sz w:val="22"/>
                <w:szCs w:val="22"/>
              </w:rPr>
            </w:pPr>
            <w:r w:rsidRPr="00E90D70">
              <w:rPr>
                <w:rFonts w:asciiTheme="minorHAnsi" w:hAnsiTheme="minorHAnsi"/>
                <w:sz w:val="22"/>
                <w:szCs w:val="22"/>
              </w:rPr>
              <w:t>Loyal and committed</w:t>
            </w:r>
          </w:p>
        </w:tc>
        <w:tc>
          <w:tcPr>
            <w:tcW w:w="1723" w:type="dxa"/>
          </w:tcPr>
          <w:p w14:paraId="11A2D58C" w14:textId="77777777" w:rsidR="000A601E" w:rsidRPr="00E22D8C" w:rsidRDefault="000A601E" w:rsidP="00A436FD">
            <w:pPr>
              <w:jc w:val="center"/>
              <w:rPr>
                <w:rFonts w:ascii="Calibri" w:hAnsi="Calibri"/>
                <w:sz w:val="22"/>
                <w:szCs w:val="22"/>
              </w:rPr>
            </w:pPr>
            <w:r w:rsidRPr="00E22D8C">
              <w:rPr>
                <w:rFonts w:ascii="Wingdings" w:hAnsi="Wingdings"/>
                <w:sz w:val="22"/>
                <w:szCs w:val="22"/>
              </w:rPr>
              <w:t></w:t>
            </w:r>
          </w:p>
        </w:tc>
        <w:tc>
          <w:tcPr>
            <w:tcW w:w="1355" w:type="dxa"/>
          </w:tcPr>
          <w:p w14:paraId="2EE71388" w14:textId="77777777" w:rsidR="000A601E" w:rsidRPr="00E22D8C" w:rsidRDefault="000A601E" w:rsidP="00A436FD">
            <w:pPr>
              <w:jc w:val="center"/>
              <w:rPr>
                <w:rFonts w:ascii="Calibri" w:hAnsi="Calibri"/>
                <w:sz w:val="22"/>
                <w:szCs w:val="22"/>
              </w:rPr>
            </w:pPr>
          </w:p>
        </w:tc>
      </w:tr>
    </w:tbl>
    <w:p w14:paraId="7E233F45" w14:textId="77777777" w:rsidR="000A601E" w:rsidRDefault="000A601E" w:rsidP="000A601E"/>
    <w:p w14:paraId="2E91A7FA" w14:textId="72483E1B" w:rsidR="00670045" w:rsidRDefault="00670045" w:rsidP="000A601E"/>
    <w:sectPr w:rsidR="00670045" w:rsidSect="001A2F11">
      <w:footerReference w:type="default" r:id="rId13"/>
      <w:pgSz w:w="11906" w:h="16838"/>
      <w:pgMar w:top="794"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19E23" w14:textId="77777777" w:rsidR="00257148" w:rsidRDefault="00257148" w:rsidP="000B7C60">
      <w:r>
        <w:separator/>
      </w:r>
    </w:p>
  </w:endnote>
  <w:endnote w:type="continuationSeparator" w:id="0">
    <w:p w14:paraId="40AFA518" w14:textId="77777777" w:rsidR="00257148" w:rsidRDefault="00257148" w:rsidP="000B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EFL-Bold">
    <w:panose1 w:val="00000000000000000000"/>
    <w:charset w:val="00"/>
    <w:family w:val="swiss"/>
    <w:notTrueType/>
    <w:pitch w:val="default"/>
    <w:sig w:usb0="00000003" w:usb1="00000000" w:usb2="00000000" w:usb3="00000000" w:csb0="00000001" w:csb1="00000000"/>
  </w:font>
  <w:font w:name="EFL-Light">
    <w:panose1 w:val="00000000000000000000"/>
    <w:charset w:val="00"/>
    <w:family w:val="swiss"/>
    <w:notTrueType/>
    <w:pitch w:val="default"/>
    <w:sig w:usb0="00000003" w:usb1="00000000" w:usb2="00000000" w:usb3="00000000" w:csb0="00000001" w:csb1="00000000"/>
  </w:font>
  <w:font w:name="EFL-Regular">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B93AC7" w14:textId="77777777" w:rsidR="007471AA" w:rsidRPr="00880D60" w:rsidRDefault="007471AA">
    <w:pPr>
      <w:pStyle w:val="Footer"/>
      <w:rPr>
        <w:rFonts w:asciiTheme="minorHAnsi" w:hAnsiTheme="minorHAnsi"/>
        <w:sz w:val="16"/>
        <w:szCs w:val="16"/>
      </w:rPr>
    </w:pPr>
  </w:p>
  <w:p w14:paraId="640EA19F" w14:textId="77777777" w:rsidR="00C47F80" w:rsidRPr="00880D60" w:rsidRDefault="00C47F80">
    <w:pPr>
      <w:pStyle w:val="Footer"/>
      <w:rPr>
        <w:rFonts w:asciiTheme="minorHAnsi" w:hAnsiTheme="minorHAnsi"/>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7AD7A5" w14:textId="77777777" w:rsidR="00257148" w:rsidRDefault="00257148" w:rsidP="000B7C60">
      <w:r>
        <w:separator/>
      </w:r>
    </w:p>
  </w:footnote>
  <w:footnote w:type="continuationSeparator" w:id="0">
    <w:p w14:paraId="0FDD2DDB" w14:textId="77777777" w:rsidR="00257148" w:rsidRDefault="00257148" w:rsidP="000B7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616D4"/>
    <w:multiLevelType w:val="hybridMultilevel"/>
    <w:tmpl w:val="D826D01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6612BE"/>
    <w:multiLevelType w:val="hybridMultilevel"/>
    <w:tmpl w:val="5CBE5E3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E27F78"/>
    <w:multiLevelType w:val="hybridMultilevel"/>
    <w:tmpl w:val="DA62A5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4D360E"/>
    <w:multiLevelType w:val="hybridMultilevel"/>
    <w:tmpl w:val="E1E82F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517A5A"/>
    <w:multiLevelType w:val="hybridMultilevel"/>
    <w:tmpl w:val="209696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Gill Sans MT"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Gill Sans MT"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Gill Sans MT"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58D54D8"/>
    <w:multiLevelType w:val="hybridMultilevel"/>
    <w:tmpl w:val="492A4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2353E3"/>
    <w:multiLevelType w:val="hybridMultilevel"/>
    <w:tmpl w:val="DC123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52B69FE"/>
    <w:multiLevelType w:val="hybridMultilevel"/>
    <w:tmpl w:val="77D8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55252C6"/>
    <w:multiLevelType w:val="hybridMultilevel"/>
    <w:tmpl w:val="2006F584"/>
    <w:lvl w:ilvl="0" w:tplc="F0488000">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A52F6A"/>
    <w:multiLevelType w:val="hybridMultilevel"/>
    <w:tmpl w:val="5BB20F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7EA51CA"/>
    <w:multiLevelType w:val="hybridMultilevel"/>
    <w:tmpl w:val="15720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C111D2"/>
    <w:multiLevelType w:val="hybridMultilevel"/>
    <w:tmpl w:val="804E9A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67A6862"/>
    <w:multiLevelType w:val="hybridMultilevel"/>
    <w:tmpl w:val="204C54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A36248"/>
    <w:multiLevelType w:val="hybridMultilevel"/>
    <w:tmpl w:val="83945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8D55F9E"/>
    <w:multiLevelType w:val="hybridMultilevel"/>
    <w:tmpl w:val="31AAC06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CA59E3"/>
    <w:multiLevelType w:val="hybridMultilevel"/>
    <w:tmpl w:val="47B66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287500"/>
    <w:multiLevelType w:val="hybridMultilevel"/>
    <w:tmpl w:val="C0D64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BB7822"/>
    <w:multiLevelType w:val="hybridMultilevel"/>
    <w:tmpl w:val="1E365F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68230F"/>
    <w:multiLevelType w:val="hybridMultilevel"/>
    <w:tmpl w:val="687CFE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BA14DE"/>
    <w:multiLevelType w:val="hybridMultilevel"/>
    <w:tmpl w:val="960E1BFE"/>
    <w:lvl w:ilvl="0" w:tplc="0809000D">
      <w:start w:val="1"/>
      <w:numFmt w:val="bullet"/>
      <w:lvlText w:val=""/>
      <w:lvlJc w:val="left"/>
      <w:pPr>
        <w:ind w:left="1069" w:hanging="360"/>
      </w:pPr>
      <w:rPr>
        <w:rFonts w:ascii="Wingdings" w:hAnsi="Wingding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0" w15:restartNumberingAfterBreak="0">
    <w:nsid w:val="63D94DAF"/>
    <w:multiLevelType w:val="hybridMultilevel"/>
    <w:tmpl w:val="E02C76E4"/>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64AB3FB0"/>
    <w:multiLevelType w:val="hybridMultilevel"/>
    <w:tmpl w:val="ED103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B4762C1"/>
    <w:multiLevelType w:val="hybridMultilevel"/>
    <w:tmpl w:val="89609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BC510C"/>
    <w:multiLevelType w:val="hybridMultilevel"/>
    <w:tmpl w:val="51C0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E406E3"/>
    <w:multiLevelType w:val="hybridMultilevel"/>
    <w:tmpl w:val="C75231A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636413D"/>
    <w:multiLevelType w:val="hybridMultilevel"/>
    <w:tmpl w:val="1646D5B2"/>
    <w:lvl w:ilvl="0" w:tplc="DA744EBC">
      <w:numFmt w:val="bullet"/>
      <w:lvlText w:val="-"/>
      <w:lvlJc w:val="left"/>
      <w:pPr>
        <w:ind w:left="720" w:hanging="360"/>
      </w:pPr>
      <w:rPr>
        <w:rFonts w:ascii="Calibri" w:eastAsia="Times New Roman" w:hAnsi="Calibri" w:cs="Calibri" w:hint="default"/>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A974F71"/>
    <w:multiLevelType w:val="hybridMultilevel"/>
    <w:tmpl w:val="5F82557E"/>
    <w:lvl w:ilvl="0" w:tplc="0809000D">
      <w:start w:val="1"/>
      <w:numFmt w:val="bullet"/>
      <w:lvlText w:val=""/>
      <w:lvlJc w:val="left"/>
      <w:pPr>
        <w:ind w:left="927" w:hanging="360"/>
      </w:pPr>
      <w:rPr>
        <w:rFonts w:ascii="Wingdings" w:hAnsi="Wingdings"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num w:numId="1" w16cid:durableId="994724325">
    <w:abstractNumId w:val="16"/>
  </w:num>
  <w:num w:numId="2" w16cid:durableId="497617878">
    <w:abstractNumId w:val="9"/>
  </w:num>
  <w:num w:numId="3" w16cid:durableId="1031568558">
    <w:abstractNumId w:val="21"/>
  </w:num>
  <w:num w:numId="4" w16cid:durableId="1251541408">
    <w:abstractNumId w:val="11"/>
  </w:num>
  <w:num w:numId="5" w16cid:durableId="1047801199">
    <w:abstractNumId w:val="10"/>
  </w:num>
  <w:num w:numId="6" w16cid:durableId="1535266374">
    <w:abstractNumId w:val="23"/>
  </w:num>
  <w:num w:numId="7" w16cid:durableId="1720008429">
    <w:abstractNumId w:val="18"/>
  </w:num>
  <w:num w:numId="8" w16cid:durableId="1161503404">
    <w:abstractNumId w:val="4"/>
  </w:num>
  <w:num w:numId="9" w16cid:durableId="1036389383">
    <w:abstractNumId w:val="2"/>
  </w:num>
  <w:num w:numId="10" w16cid:durableId="185757930">
    <w:abstractNumId w:val="3"/>
  </w:num>
  <w:num w:numId="11" w16cid:durableId="181212382">
    <w:abstractNumId w:val="6"/>
  </w:num>
  <w:num w:numId="12" w16cid:durableId="661347747">
    <w:abstractNumId w:val="15"/>
  </w:num>
  <w:num w:numId="13" w16cid:durableId="701511834">
    <w:abstractNumId w:val="17"/>
  </w:num>
  <w:num w:numId="14" w16cid:durableId="1359699853">
    <w:abstractNumId w:val="22"/>
  </w:num>
  <w:num w:numId="15" w16cid:durableId="52778593">
    <w:abstractNumId w:val="0"/>
  </w:num>
  <w:num w:numId="16" w16cid:durableId="529537634">
    <w:abstractNumId w:val="24"/>
  </w:num>
  <w:num w:numId="17" w16cid:durableId="1649894611">
    <w:abstractNumId w:val="26"/>
  </w:num>
  <w:num w:numId="18" w16cid:durableId="111291848">
    <w:abstractNumId w:val="5"/>
  </w:num>
  <w:num w:numId="19" w16cid:durableId="1012074072">
    <w:abstractNumId w:val="25"/>
  </w:num>
  <w:num w:numId="20" w16cid:durableId="1387216137">
    <w:abstractNumId w:val="8"/>
  </w:num>
  <w:num w:numId="21" w16cid:durableId="1812791367">
    <w:abstractNumId w:val="14"/>
  </w:num>
  <w:num w:numId="22" w16cid:durableId="1382485347">
    <w:abstractNumId w:val="1"/>
  </w:num>
  <w:num w:numId="23" w16cid:durableId="483471640">
    <w:abstractNumId w:val="19"/>
  </w:num>
  <w:num w:numId="24" w16cid:durableId="691536683">
    <w:abstractNumId w:val="12"/>
  </w:num>
  <w:num w:numId="25" w16cid:durableId="1463965506">
    <w:abstractNumId w:val="7"/>
  </w:num>
  <w:num w:numId="26" w16cid:durableId="384765696">
    <w:abstractNumId w:val="13"/>
  </w:num>
  <w:num w:numId="27" w16cid:durableId="18475565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59F6"/>
    <w:rsid w:val="00013865"/>
    <w:rsid w:val="00021728"/>
    <w:rsid w:val="00023EAE"/>
    <w:rsid w:val="000253E3"/>
    <w:rsid w:val="0002601C"/>
    <w:rsid w:val="00035CA4"/>
    <w:rsid w:val="00051F9B"/>
    <w:rsid w:val="00093E08"/>
    <w:rsid w:val="000943BF"/>
    <w:rsid w:val="00095D07"/>
    <w:rsid w:val="000A601E"/>
    <w:rsid w:val="000B07AA"/>
    <w:rsid w:val="000B49F2"/>
    <w:rsid w:val="000B7C60"/>
    <w:rsid w:val="00111F15"/>
    <w:rsid w:val="00130D10"/>
    <w:rsid w:val="0013178B"/>
    <w:rsid w:val="0013368F"/>
    <w:rsid w:val="00161C4F"/>
    <w:rsid w:val="00167FEB"/>
    <w:rsid w:val="00175F44"/>
    <w:rsid w:val="00187EC2"/>
    <w:rsid w:val="001911D8"/>
    <w:rsid w:val="00193537"/>
    <w:rsid w:val="001A0BA5"/>
    <w:rsid w:val="001A222F"/>
    <w:rsid w:val="001A2F11"/>
    <w:rsid w:val="001D565C"/>
    <w:rsid w:val="001E1534"/>
    <w:rsid w:val="001E19C0"/>
    <w:rsid w:val="001F6C5C"/>
    <w:rsid w:val="00225F61"/>
    <w:rsid w:val="00226561"/>
    <w:rsid w:val="002520B6"/>
    <w:rsid w:val="00254AB0"/>
    <w:rsid w:val="00256673"/>
    <w:rsid w:val="00257148"/>
    <w:rsid w:val="00262813"/>
    <w:rsid w:val="00275421"/>
    <w:rsid w:val="00285169"/>
    <w:rsid w:val="00285AA2"/>
    <w:rsid w:val="00294A9F"/>
    <w:rsid w:val="002B3A34"/>
    <w:rsid w:val="002B50DD"/>
    <w:rsid w:val="002C0BA6"/>
    <w:rsid w:val="002C241A"/>
    <w:rsid w:val="002D1E53"/>
    <w:rsid w:val="002F2ED8"/>
    <w:rsid w:val="002F63A7"/>
    <w:rsid w:val="0033021F"/>
    <w:rsid w:val="00337E56"/>
    <w:rsid w:val="00343D6F"/>
    <w:rsid w:val="003613E6"/>
    <w:rsid w:val="003A41DC"/>
    <w:rsid w:val="003A47B3"/>
    <w:rsid w:val="003A5956"/>
    <w:rsid w:val="003B5CBC"/>
    <w:rsid w:val="003B63FF"/>
    <w:rsid w:val="003C6642"/>
    <w:rsid w:val="003C7FB1"/>
    <w:rsid w:val="003D75F2"/>
    <w:rsid w:val="003E67FA"/>
    <w:rsid w:val="003F1232"/>
    <w:rsid w:val="004116D1"/>
    <w:rsid w:val="00415BC0"/>
    <w:rsid w:val="00451E38"/>
    <w:rsid w:val="00475560"/>
    <w:rsid w:val="00480FDA"/>
    <w:rsid w:val="004A777E"/>
    <w:rsid w:val="004C0F72"/>
    <w:rsid w:val="004D1CD4"/>
    <w:rsid w:val="004D325E"/>
    <w:rsid w:val="004D6EC3"/>
    <w:rsid w:val="005030DA"/>
    <w:rsid w:val="00504F19"/>
    <w:rsid w:val="00511E8C"/>
    <w:rsid w:val="00541CEC"/>
    <w:rsid w:val="00543ADA"/>
    <w:rsid w:val="00557AA2"/>
    <w:rsid w:val="00571C7E"/>
    <w:rsid w:val="0058573B"/>
    <w:rsid w:val="005A7253"/>
    <w:rsid w:val="005B32A2"/>
    <w:rsid w:val="005C11F9"/>
    <w:rsid w:val="005C147B"/>
    <w:rsid w:val="005C7592"/>
    <w:rsid w:val="005D002F"/>
    <w:rsid w:val="005D0A72"/>
    <w:rsid w:val="005F5B8D"/>
    <w:rsid w:val="00603A46"/>
    <w:rsid w:val="0061645B"/>
    <w:rsid w:val="00622DAA"/>
    <w:rsid w:val="006301BC"/>
    <w:rsid w:val="00670045"/>
    <w:rsid w:val="00671ADE"/>
    <w:rsid w:val="006A0AB4"/>
    <w:rsid w:val="006B3BA1"/>
    <w:rsid w:val="006B511D"/>
    <w:rsid w:val="006C7D2A"/>
    <w:rsid w:val="006D248D"/>
    <w:rsid w:val="006D6DDE"/>
    <w:rsid w:val="006F5AB1"/>
    <w:rsid w:val="00711AC8"/>
    <w:rsid w:val="007356BD"/>
    <w:rsid w:val="007413F1"/>
    <w:rsid w:val="007424E2"/>
    <w:rsid w:val="00745A9A"/>
    <w:rsid w:val="007471AA"/>
    <w:rsid w:val="00750D6C"/>
    <w:rsid w:val="007707AB"/>
    <w:rsid w:val="00776503"/>
    <w:rsid w:val="0078293B"/>
    <w:rsid w:val="00786083"/>
    <w:rsid w:val="00790D19"/>
    <w:rsid w:val="007C39FC"/>
    <w:rsid w:val="007D571F"/>
    <w:rsid w:val="007E4D5F"/>
    <w:rsid w:val="007E4E03"/>
    <w:rsid w:val="00817F66"/>
    <w:rsid w:val="008253C3"/>
    <w:rsid w:val="00844E1A"/>
    <w:rsid w:val="00853C78"/>
    <w:rsid w:val="008545E8"/>
    <w:rsid w:val="00880D60"/>
    <w:rsid w:val="00885395"/>
    <w:rsid w:val="008B1570"/>
    <w:rsid w:val="008B2B7F"/>
    <w:rsid w:val="008D29BD"/>
    <w:rsid w:val="008D3637"/>
    <w:rsid w:val="008D52A0"/>
    <w:rsid w:val="008E42AF"/>
    <w:rsid w:val="008F0E07"/>
    <w:rsid w:val="009036F2"/>
    <w:rsid w:val="00903A73"/>
    <w:rsid w:val="00903EEA"/>
    <w:rsid w:val="00954FD8"/>
    <w:rsid w:val="00960737"/>
    <w:rsid w:val="009631C3"/>
    <w:rsid w:val="00984F39"/>
    <w:rsid w:val="00990B4E"/>
    <w:rsid w:val="00993A8A"/>
    <w:rsid w:val="009B71CF"/>
    <w:rsid w:val="009C427F"/>
    <w:rsid w:val="009D1F0A"/>
    <w:rsid w:val="009E29E1"/>
    <w:rsid w:val="009F6105"/>
    <w:rsid w:val="00A00260"/>
    <w:rsid w:val="00A05B1B"/>
    <w:rsid w:val="00A157CA"/>
    <w:rsid w:val="00A2594F"/>
    <w:rsid w:val="00A27960"/>
    <w:rsid w:val="00A56508"/>
    <w:rsid w:val="00A66A12"/>
    <w:rsid w:val="00A70DAE"/>
    <w:rsid w:val="00A807B2"/>
    <w:rsid w:val="00AA39BD"/>
    <w:rsid w:val="00AA4523"/>
    <w:rsid w:val="00AA4544"/>
    <w:rsid w:val="00AB0EE9"/>
    <w:rsid w:val="00AC4DD2"/>
    <w:rsid w:val="00AC571C"/>
    <w:rsid w:val="00AD0DBE"/>
    <w:rsid w:val="00AD7E7B"/>
    <w:rsid w:val="00B0393F"/>
    <w:rsid w:val="00B17FB2"/>
    <w:rsid w:val="00B27AC8"/>
    <w:rsid w:val="00B32FAD"/>
    <w:rsid w:val="00B4300F"/>
    <w:rsid w:val="00B66D2A"/>
    <w:rsid w:val="00B757C1"/>
    <w:rsid w:val="00B83CD2"/>
    <w:rsid w:val="00B93C9F"/>
    <w:rsid w:val="00BA2FCB"/>
    <w:rsid w:val="00BC3F00"/>
    <w:rsid w:val="00BD551B"/>
    <w:rsid w:val="00C12D15"/>
    <w:rsid w:val="00C42F76"/>
    <w:rsid w:val="00C466E4"/>
    <w:rsid w:val="00C47F80"/>
    <w:rsid w:val="00C5018C"/>
    <w:rsid w:val="00C9314D"/>
    <w:rsid w:val="00CB0177"/>
    <w:rsid w:val="00CD228D"/>
    <w:rsid w:val="00CD596F"/>
    <w:rsid w:val="00D02054"/>
    <w:rsid w:val="00D12702"/>
    <w:rsid w:val="00D26845"/>
    <w:rsid w:val="00D349B0"/>
    <w:rsid w:val="00D459F6"/>
    <w:rsid w:val="00D81013"/>
    <w:rsid w:val="00D852B0"/>
    <w:rsid w:val="00D94519"/>
    <w:rsid w:val="00DA5668"/>
    <w:rsid w:val="00DC3507"/>
    <w:rsid w:val="00E21531"/>
    <w:rsid w:val="00E22D8C"/>
    <w:rsid w:val="00E24A5F"/>
    <w:rsid w:val="00E30D86"/>
    <w:rsid w:val="00E509A7"/>
    <w:rsid w:val="00E72307"/>
    <w:rsid w:val="00E77E73"/>
    <w:rsid w:val="00E80D08"/>
    <w:rsid w:val="00E876AD"/>
    <w:rsid w:val="00EB1826"/>
    <w:rsid w:val="00EC085F"/>
    <w:rsid w:val="00ED4403"/>
    <w:rsid w:val="00EE67BE"/>
    <w:rsid w:val="00F01145"/>
    <w:rsid w:val="00F35197"/>
    <w:rsid w:val="00F469ED"/>
    <w:rsid w:val="00F72F0C"/>
    <w:rsid w:val="00F945A1"/>
    <w:rsid w:val="00F9747A"/>
    <w:rsid w:val="00FA04F0"/>
    <w:rsid w:val="00FB3117"/>
    <w:rsid w:val="00FC1FC6"/>
    <w:rsid w:val="00FD10F3"/>
    <w:rsid w:val="00FE46B9"/>
    <w:rsid w:val="00FE67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312B7AF"/>
  <w15:docId w15:val="{DE911378-0385-4438-BA83-44EE6EC7C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59F6"/>
    <w:rPr>
      <w:rFonts w:ascii="Times New Roman" w:eastAsia="Times New Roman" w:hAnsi="Times New Roman"/>
      <w:sz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459F6"/>
    <w:pPr>
      <w:tabs>
        <w:tab w:val="center" w:pos="4153"/>
        <w:tab w:val="right" w:pos="8306"/>
      </w:tabs>
    </w:pPr>
  </w:style>
  <w:style w:type="character" w:customStyle="1" w:styleId="HeaderChar">
    <w:name w:val="Header Char"/>
    <w:link w:val="Header"/>
    <w:rsid w:val="00D459F6"/>
    <w:rPr>
      <w:rFonts w:ascii="Times New Roman" w:eastAsia="Times New Roman" w:hAnsi="Times New Roman" w:cs="Times New Roman"/>
      <w:sz w:val="24"/>
      <w:szCs w:val="20"/>
      <w:lang w:eastAsia="en-GB"/>
    </w:rPr>
  </w:style>
  <w:style w:type="paragraph" w:customStyle="1" w:styleId="ColorfulList-Accent11">
    <w:name w:val="Colorful List - Accent 11"/>
    <w:basedOn w:val="Normal"/>
    <w:uiPriority w:val="34"/>
    <w:qFormat/>
    <w:rsid w:val="00D459F6"/>
    <w:pPr>
      <w:ind w:left="720"/>
    </w:pPr>
    <w:rPr>
      <w:szCs w:val="24"/>
    </w:rPr>
  </w:style>
  <w:style w:type="character" w:styleId="Hyperlink">
    <w:name w:val="Hyperlink"/>
    <w:uiPriority w:val="99"/>
    <w:unhideWhenUsed/>
    <w:rsid w:val="003A47B3"/>
    <w:rPr>
      <w:color w:val="0000FF"/>
      <w:u w:val="single"/>
    </w:rPr>
  </w:style>
  <w:style w:type="paragraph" w:styleId="BalloonText">
    <w:name w:val="Balloon Text"/>
    <w:basedOn w:val="Normal"/>
    <w:link w:val="BalloonTextChar"/>
    <w:uiPriority w:val="99"/>
    <w:semiHidden/>
    <w:unhideWhenUsed/>
    <w:rsid w:val="003A47B3"/>
    <w:rPr>
      <w:rFonts w:ascii="Tahoma" w:hAnsi="Tahoma"/>
      <w:sz w:val="16"/>
      <w:szCs w:val="16"/>
    </w:rPr>
  </w:style>
  <w:style w:type="character" w:customStyle="1" w:styleId="BalloonTextChar">
    <w:name w:val="Balloon Text Char"/>
    <w:link w:val="BalloonText"/>
    <w:uiPriority w:val="99"/>
    <w:semiHidden/>
    <w:rsid w:val="003A47B3"/>
    <w:rPr>
      <w:rFonts w:ascii="Tahoma" w:eastAsia="Times New Roman" w:hAnsi="Tahoma" w:cs="Tahoma"/>
      <w:sz w:val="16"/>
      <w:szCs w:val="16"/>
      <w:lang w:eastAsia="en-GB"/>
    </w:rPr>
  </w:style>
  <w:style w:type="paragraph" w:styleId="PlainText">
    <w:name w:val="Plain Text"/>
    <w:basedOn w:val="Normal"/>
    <w:link w:val="PlainTextChar"/>
    <w:rsid w:val="00A807B2"/>
    <w:rPr>
      <w:rFonts w:ascii="Courier New" w:hAnsi="Courier New"/>
      <w:sz w:val="20"/>
    </w:rPr>
  </w:style>
  <w:style w:type="character" w:customStyle="1" w:styleId="PlainTextChar">
    <w:name w:val="Plain Text Char"/>
    <w:link w:val="PlainText"/>
    <w:rsid w:val="00A807B2"/>
    <w:rPr>
      <w:rFonts w:ascii="Courier New" w:eastAsia="Times New Roman" w:hAnsi="Courier New" w:cs="Courier New"/>
      <w:sz w:val="20"/>
      <w:szCs w:val="20"/>
    </w:rPr>
  </w:style>
  <w:style w:type="paragraph" w:styleId="Footer">
    <w:name w:val="footer"/>
    <w:basedOn w:val="Normal"/>
    <w:link w:val="FooterChar"/>
    <w:uiPriority w:val="99"/>
    <w:unhideWhenUsed/>
    <w:rsid w:val="000B7C60"/>
    <w:pPr>
      <w:tabs>
        <w:tab w:val="center" w:pos="4513"/>
        <w:tab w:val="right" w:pos="9026"/>
      </w:tabs>
    </w:pPr>
  </w:style>
  <w:style w:type="character" w:customStyle="1" w:styleId="FooterChar">
    <w:name w:val="Footer Char"/>
    <w:link w:val="Footer"/>
    <w:uiPriority w:val="99"/>
    <w:rsid w:val="000B7C60"/>
    <w:rPr>
      <w:rFonts w:ascii="Times New Roman" w:eastAsia="Times New Roman" w:hAnsi="Times New Roman"/>
      <w:sz w:val="24"/>
    </w:rPr>
  </w:style>
  <w:style w:type="table" w:styleId="TableGrid">
    <w:name w:val="Table Grid"/>
    <w:basedOn w:val="TableNormal"/>
    <w:uiPriority w:val="59"/>
    <w:rsid w:val="007471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2DAA"/>
    <w:pPr>
      <w:spacing w:after="200" w:line="276" w:lineRule="auto"/>
      <w:ind w:left="720"/>
      <w:contextualSpacing/>
    </w:pPr>
    <w:rPr>
      <w:rFonts w:asciiTheme="minorHAnsi" w:eastAsiaTheme="minorHAnsi" w:hAnsiTheme="minorHAnsi" w:cstheme="minorBidi"/>
      <w:sz w:val="22"/>
      <w:szCs w:val="22"/>
      <w:lang w:eastAsia="en-US"/>
    </w:rPr>
  </w:style>
  <w:style w:type="character" w:styleId="UnresolvedMention">
    <w:name w:val="Unresolved Mention"/>
    <w:basedOn w:val="DefaultParagraphFont"/>
    <w:uiPriority w:val="99"/>
    <w:semiHidden/>
    <w:unhideWhenUsed/>
    <w:rsid w:val="00D02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ordeng@stevenagefc.co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088e4d5c-68d4-4d48-929b-8fb012d2760c" xsi:nil="true"/>
    <lcf76f155ced4ddcb4097134ff3c332f xmlns="b883cfda-1ca2-477e-bd81-3c512b08c6b3">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44BEE2A562AEB489A56C71BD38001D5" ma:contentTypeVersion="16" ma:contentTypeDescription="Create a new document." ma:contentTypeScope="" ma:versionID="19d31f26b36fd328f804749a4518ca09">
  <xsd:schema xmlns:xsd="http://www.w3.org/2001/XMLSchema" xmlns:xs="http://www.w3.org/2001/XMLSchema" xmlns:p="http://schemas.microsoft.com/office/2006/metadata/properties" xmlns:ns2="088e4d5c-68d4-4d48-929b-8fb012d2760c" xmlns:ns3="b883cfda-1ca2-477e-bd81-3c512b08c6b3" targetNamespace="http://schemas.microsoft.com/office/2006/metadata/properties" ma:root="true" ma:fieldsID="65495670fb34aac09d2e5f5c6f3f6c33" ns2:_="" ns3:_="">
    <xsd:import namespace="088e4d5c-68d4-4d48-929b-8fb012d2760c"/>
    <xsd:import namespace="b883cfda-1ca2-477e-bd81-3c512b08c6b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88e4d5c-68d4-4d48-929b-8fb012d276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8898e2b-7d86-4fd6-b421-386256fdc6d4}" ma:internalName="TaxCatchAll" ma:showField="CatchAllData" ma:web="088e4d5c-68d4-4d48-929b-8fb012d2760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883cfda-1ca2-477e-bd81-3c512b08c6b3"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e3afa4b-41dd-4ba8-8c68-f220f9baf6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3D6AEF-5F82-41A8-82DB-8B713D230457}">
  <ds:schemaRefs>
    <ds:schemaRef ds:uri="http://schemas.microsoft.com/office/2006/metadata/properties"/>
    <ds:schemaRef ds:uri="http://schemas.microsoft.com/office/infopath/2007/PartnerControls"/>
    <ds:schemaRef ds:uri="088e4d5c-68d4-4d48-929b-8fb012d2760c"/>
    <ds:schemaRef ds:uri="b883cfda-1ca2-477e-bd81-3c512b08c6b3"/>
  </ds:schemaRefs>
</ds:datastoreItem>
</file>

<file path=customXml/itemProps2.xml><?xml version="1.0" encoding="utf-8"?>
<ds:datastoreItem xmlns:ds="http://schemas.openxmlformats.org/officeDocument/2006/customXml" ds:itemID="{ED413FEB-F7E8-4AD3-8112-C63FA26F34A6}">
  <ds:schemaRefs>
    <ds:schemaRef ds:uri="http://schemas.microsoft.com/sharepoint/v3/contenttype/forms"/>
  </ds:schemaRefs>
</ds:datastoreItem>
</file>

<file path=customXml/itemProps3.xml><?xml version="1.0" encoding="utf-8"?>
<ds:datastoreItem xmlns:ds="http://schemas.openxmlformats.org/officeDocument/2006/customXml" ds:itemID="{95602F6E-E923-4245-8666-23629FF4A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88e4d5c-68d4-4d48-929b-8fb012d2760c"/>
    <ds:schemaRef ds:uri="b883cfda-1ca2-477e-bd81-3c512b08c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E73396-AC65-43BC-B62E-2207D0DB8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Rose Read</dc:creator>
  <cp:lastModifiedBy>Jorden Gibson</cp:lastModifiedBy>
  <cp:revision>2</cp:revision>
  <cp:lastPrinted>2016-03-15T10:04:00Z</cp:lastPrinted>
  <dcterms:created xsi:type="dcterms:W3CDTF">2022-06-20T11:36:00Z</dcterms:created>
  <dcterms:modified xsi:type="dcterms:W3CDTF">2022-06-20T11:36:00Z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0x010100844BEE2A562AEB489A56C71BD38001D5</vt:lpwstr>
  </property>
  <property fmtid="{D5CDD505-2E9C-101B-9397-08002B2CF9AE}" pid="3" name="MediaServiceImageTags">
    <vt:lpwstr/>
  </property>
</Properties>
</file>